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39007" w14:textId="40A78DCB" w:rsidR="00D97296" w:rsidRDefault="00D97296" w:rsidP="0062014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72"/>
          <w:szCs w:val="72"/>
        </w:rPr>
      </w:pPr>
      <w:bookmarkStart w:id="0" w:name="_Hlk46317108"/>
    </w:p>
    <w:p w14:paraId="76F78507" w14:textId="10B7470C" w:rsidR="00F263AE" w:rsidRDefault="00F263AE" w:rsidP="0062014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72"/>
          <w:szCs w:val="72"/>
        </w:rPr>
      </w:pPr>
    </w:p>
    <w:p w14:paraId="622D413E" w14:textId="77777777" w:rsidR="00F263AE" w:rsidRDefault="00F263AE" w:rsidP="0062014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72"/>
          <w:szCs w:val="72"/>
        </w:rPr>
      </w:pPr>
    </w:p>
    <w:p w14:paraId="7E895519" w14:textId="77777777" w:rsidR="002A4109" w:rsidRDefault="0062014D" w:rsidP="00D9729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Cennik </w:t>
      </w:r>
      <w:r w:rsidR="00D97296">
        <w:rPr>
          <w:rFonts w:ascii="Arial" w:hAnsi="Arial" w:cs="Arial"/>
          <w:sz w:val="72"/>
          <w:szCs w:val="72"/>
        </w:rPr>
        <w:t>usług</w:t>
      </w:r>
    </w:p>
    <w:p w14:paraId="7592AA52" w14:textId="469FA23B" w:rsidR="002A4109" w:rsidRDefault="00F263AE" w:rsidP="00D9729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American Systems Sp. z o.o.</w:t>
      </w:r>
    </w:p>
    <w:p w14:paraId="169D10F1" w14:textId="77777777" w:rsidR="00D97296" w:rsidRDefault="00D97296" w:rsidP="00620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9F987D" w14:textId="1FF0E332" w:rsidR="002A4109" w:rsidRDefault="0098466C" w:rsidP="00D97296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bookmarkStart w:id="1" w:name="_Hlk22719927"/>
      <w:r>
        <w:rPr>
          <w:rFonts w:ascii="Arial" w:hAnsi="Arial" w:cs="Arial"/>
          <w:sz w:val="24"/>
          <w:szCs w:val="24"/>
        </w:rPr>
        <w:t xml:space="preserve">(obowiązuje od dnia </w:t>
      </w:r>
      <w:r w:rsidR="004A2029">
        <w:rPr>
          <w:rFonts w:ascii="Arial" w:hAnsi="Arial" w:cs="Arial"/>
          <w:sz w:val="24"/>
          <w:szCs w:val="24"/>
        </w:rPr>
        <w:t>01</w:t>
      </w:r>
      <w:r w:rsidR="00DF443F">
        <w:rPr>
          <w:rFonts w:ascii="Arial" w:hAnsi="Arial" w:cs="Arial"/>
          <w:sz w:val="24"/>
          <w:szCs w:val="24"/>
        </w:rPr>
        <w:t>.</w:t>
      </w:r>
      <w:r w:rsidR="004A2029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.20</w:t>
      </w:r>
      <w:r w:rsidR="00AD4F0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r w:rsidR="002A4109">
        <w:rPr>
          <w:rFonts w:ascii="Arial" w:hAnsi="Arial" w:cs="Arial"/>
          <w:sz w:val="24"/>
          <w:szCs w:val="24"/>
        </w:rPr>
        <w:t>r.)</w:t>
      </w:r>
    </w:p>
    <w:bookmarkEnd w:id="1"/>
    <w:p w14:paraId="5FA9A9F5" w14:textId="77777777" w:rsidR="002A4109" w:rsidRDefault="002A4109" w:rsidP="00620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AE9FED6" w14:textId="77777777" w:rsidR="0062014D" w:rsidRDefault="0062014D">
      <w:pPr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pl-PL"/>
        </w:rPr>
      </w:pPr>
      <w:r>
        <w:br w:type="page"/>
      </w:r>
    </w:p>
    <w:bookmarkStart w:id="2" w:name="_Hlk22720143" w:displacedByCustomXml="next"/>
    <w:bookmarkStart w:id="3" w:name="_Hlk22720303" w:displacedByCustomXml="next"/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3710617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DE2219F" w14:textId="77777777" w:rsidR="002A4109" w:rsidRDefault="002A4109" w:rsidP="0062014D">
          <w:pPr>
            <w:pStyle w:val="Nagwekspisutreci"/>
            <w:spacing w:line="276" w:lineRule="auto"/>
            <w:jc w:val="both"/>
          </w:pPr>
          <w:r>
            <w:t>Spis treści</w:t>
          </w:r>
        </w:p>
        <w:p w14:paraId="047610C7" w14:textId="7C1D8740" w:rsidR="005913CB" w:rsidRDefault="002A4109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618666" w:history="1">
            <w:r w:rsidR="005913CB" w:rsidRPr="009A5047">
              <w:rPr>
                <w:rStyle w:val="Hipercze"/>
                <w:noProof/>
              </w:rPr>
              <w:t>1. Zasady wyliczania ceny końcowej</w:t>
            </w:r>
            <w:r w:rsidR="005913CB">
              <w:rPr>
                <w:noProof/>
                <w:webHidden/>
              </w:rPr>
              <w:tab/>
            </w:r>
            <w:r w:rsidR="005913CB">
              <w:rPr>
                <w:noProof/>
                <w:webHidden/>
              </w:rPr>
              <w:fldChar w:fldCharType="begin"/>
            </w:r>
            <w:r w:rsidR="005913CB">
              <w:rPr>
                <w:noProof/>
                <w:webHidden/>
              </w:rPr>
              <w:instrText xml:space="preserve"> PAGEREF _Toc35618666 \h </w:instrText>
            </w:r>
            <w:r w:rsidR="005913CB">
              <w:rPr>
                <w:noProof/>
                <w:webHidden/>
              </w:rPr>
            </w:r>
            <w:r w:rsidR="005913CB">
              <w:rPr>
                <w:noProof/>
                <w:webHidden/>
              </w:rPr>
              <w:fldChar w:fldCharType="separate"/>
            </w:r>
            <w:r w:rsidR="008C7204">
              <w:rPr>
                <w:noProof/>
                <w:webHidden/>
              </w:rPr>
              <w:t>3</w:t>
            </w:r>
            <w:r w:rsidR="005913CB">
              <w:rPr>
                <w:noProof/>
                <w:webHidden/>
              </w:rPr>
              <w:fldChar w:fldCharType="end"/>
            </w:r>
          </w:hyperlink>
        </w:p>
        <w:p w14:paraId="406E55C5" w14:textId="2F3AFC7F" w:rsidR="005913CB" w:rsidRDefault="005B484F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5618667" w:history="1">
            <w:r w:rsidR="005913CB" w:rsidRPr="009A5047">
              <w:rPr>
                <w:rStyle w:val="Hipercze"/>
                <w:noProof/>
              </w:rPr>
              <w:t>Poziomy SLA</w:t>
            </w:r>
            <w:r w:rsidR="005913CB">
              <w:rPr>
                <w:noProof/>
                <w:webHidden/>
              </w:rPr>
              <w:tab/>
            </w:r>
            <w:r w:rsidR="005913CB">
              <w:rPr>
                <w:noProof/>
                <w:webHidden/>
              </w:rPr>
              <w:fldChar w:fldCharType="begin"/>
            </w:r>
            <w:r w:rsidR="005913CB">
              <w:rPr>
                <w:noProof/>
                <w:webHidden/>
              </w:rPr>
              <w:instrText xml:space="preserve"> PAGEREF _Toc35618667 \h </w:instrText>
            </w:r>
            <w:r w:rsidR="005913CB">
              <w:rPr>
                <w:noProof/>
                <w:webHidden/>
              </w:rPr>
            </w:r>
            <w:r w:rsidR="005913CB">
              <w:rPr>
                <w:noProof/>
                <w:webHidden/>
              </w:rPr>
              <w:fldChar w:fldCharType="separate"/>
            </w:r>
            <w:r w:rsidR="008C7204">
              <w:rPr>
                <w:noProof/>
                <w:webHidden/>
              </w:rPr>
              <w:t>3</w:t>
            </w:r>
            <w:r w:rsidR="005913CB">
              <w:rPr>
                <w:noProof/>
                <w:webHidden/>
              </w:rPr>
              <w:fldChar w:fldCharType="end"/>
            </w:r>
          </w:hyperlink>
        </w:p>
        <w:p w14:paraId="63DD383D" w14:textId="09B18D22" w:rsidR="005913CB" w:rsidRDefault="005B484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5618668" w:history="1">
            <w:r w:rsidR="005913CB" w:rsidRPr="009A5047">
              <w:rPr>
                <w:rStyle w:val="Hipercze"/>
                <w:noProof/>
              </w:rPr>
              <w:t>2.Opłaty wspólne dla wszystkich Usług</w:t>
            </w:r>
            <w:r w:rsidR="005913CB">
              <w:rPr>
                <w:noProof/>
                <w:webHidden/>
              </w:rPr>
              <w:tab/>
            </w:r>
            <w:r w:rsidR="005913CB">
              <w:rPr>
                <w:noProof/>
                <w:webHidden/>
              </w:rPr>
              <w:fldChar w:fldCharType="begin"/>
            </w:r>
            <w:r w:rsidR="005913CB">
              <w:rPr>
                <w:noProof/>
                <w:webHidden/>
              </w:rPr>
              <w:instrText xml:space="preserve"> PAGEREF _Toc35618668 \h </w:instrText>
            </w:r>
            <w:r w:rsidR="005913CB">
              <w:rPr>
                <w:noProof/>
                <w:webHidden/>
              </w:rPr>
            </w:r>
            <w:r w:rsidR="005913CB">
              <w:rPr>
                <w:noProof/>
                <w:webHidden/>
              </w:rPr>
              <w:fldChar w:fldCharType="separate"/>
            </w:r>
            <w:r w:rsidR="008C7204">
              <w:rPr>
                <w:noProof/>
                <w:webHidden/>
              </w:rPr>
              <w:t>3</w:t>
            </w:r>
            <w:r w:rsidR="005913CB">
              <w:rPr>
                <w:noProof/>
                <w:webHidden/>
              </w:rPr>
              <w:fldChar w:fldCharType="end"/>
            </w:r>
          </w:hyperlink>
        </w:p>
        <w:p w14:paraId="38C3558D" w14:textId="3A80EF33" w:rsidR="005913CB" w:rsidRDefault="005B484F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5618669" w:history="1">
            <w:r w:rsidR="005913CB" w:rsidRPr="009A5047">
              <w:rPr>
                <w:rStyle w:val="Hipercze"/>
                <w:noProof/>
              </w:rPr>
              <w:t>a) Opłaty za Nadzór OSD</w:t>
            </w:r>
            <w:r w:rsidR="005913CB">
              <w:rPr>
                <w:noProof/>
                <w:webHidden/>
              </w:rPr>
              <w:tab/>
            </w:r>
            <w:r w:rsidR="005913CB">
              <w:rPr>
                <w:noProof/>
                <w:webHidden/>
              </w:rPr>
              <w:fldChar w:fldCharType="begin"/>
            </w:r>
            <w:r w:rsidR="005913CB">
              <w:rPr>
                <w:noProof/>
                <w:webHidden/>
              </w:rPr>
              <w:instrText xml:space="preserve"> PAGEREF _Toc35618669 \h </w:instrText>
            </w:r>
            <w:r w:rsidR="005913CB">
              <w:rPr>
                <w:noProof/>
                <w:webHidden/>
              </w:rPr>
            </w:r>
            <w:r w:rsidR="005913CB">
              <w:rPr>
                <w:noProof/>
                <w:webHidden/>
              </w:rPr>
              <w:fldChar w:fldCharType="separate"/>
            </w:r>
            <w:r w:rsidR="008C7204">
              <w:rPr>
                <w:noProof/>
                <w:webHidden/>
              </w:rPr>
              <w:t>3</w:t>
            </w:r>
            <w:r w:rsidR="005913CB">
              <w:rPr>
                <w:noProof/>
                <w:webHidden/>
              </w:rPr>
              <w:fldChar w:fldCharType="end"/>
            </w:r>
          </w:hyperlink>
        </w:p>
        <w:p w14:paraId="38B5D073" w14:textId="2AA6BD41" w:rsidR="005913CB" w:rsidRDefault="005B484F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5618670" w:history="1">
            <w:r w:rsidR="005913CB" w:rsidRPr="009A5047">
              <w:rPr>
                <w:rStyle w:val="Hipercze"/>
                <w:noProof/>
              </w:rPr>
              <w:t>b) Opłaty za uzgodnienia dokumentacji projektowej obcej oraz usługi niestandardowe</w:t>
            </w:r>
            <w:r w:rsidR="005913CB">
              <w:rPr>
                <w:noProof/>
                <w:webHidden/>
              </w:rPr>
              <w:tab/>
            </w:r>
            <w:r w:rsidR="005913CB">
              <w:rPr>
                <w:noProof/>
                <w:webHidden/>
              </w:rPr>
              <w:fldChar w:fldCharType="begin"/>
            </w:r>
            <w:r w:rsidR="005913CB">
              <w:rPr>
                <w:noProof/>
                <w:webHidden/>
              </w:rPr>
              <w:instrText xml:space="preserve"> PAGEREF _Toc35618670 \h </w:instrText>
            </w:r>
            <w:r w:rsidR="005913CB">
              <w:rPr>
                <w:noProof/>
                <w:webHidden/>
              </w:rPr>
            </w:r>
            <w:r w:rsidR="005913CB">
              <w:rPr>
                <w:noProof/>
                <w:webHidden/>
              </w:rPr>
              <w:fldChar w:fldCharType="separate"/>
            </w:r>
            <w:r w:rsidR="008C7204">
              <w:rPr>
                <w:noProof/>
                <w:webHidden/>
              </w:rPr>
              <w:t>4</w:t>
            </w:r>
            <w:r w:rsidR="005913CB">
              <w:rPr>
                <w:noProof/>
                <w:webHidden/>
              </w:rPr>
              <w:fldChar w:fldCharType="end"/>
            </w:r>
          </w:hyperlink>
        </w:p>
        <w:p w14:paraId="320A9788" w14:textId="59B73D01" w:rsidR="005913CB" w:rsidRDefault="005B484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5618671" w:history="1">
            <w:r w:rsidR="005913CB" w:rsidRPr="009A5047">
              <w:rPr>
                <w:rStyle w:val="Hipercze"/>
                <w:noProof/>
              </w:rPr>
              <w:t>3. BSA</w:t>
            </w:r>
            <w:r w:rsidR="005913CB">
              <w:rPr>
                <w:noProof/>
                <w:webHidden/>
              </w:rPr>
              <w:tab/>
            </w:r>
            <w:r w:rsidR="005913CB">
              <w:rPr>
                <w:noProof/>
                <w:webHidden/>
              </w:rPr>
              <w:fldChar w:fldCharType="begin"/>
            </w:r>
            <w:r w:rsidR="005913CB">
              <w:rPr>
                <w:noProof/>
                <w:webHidden/>
              </w:rPr>
              <w:instrText xml:space="preserve"> PAGEREF _Toc35618671 \h </w:instrText>
            </w:r>
            <w:r w:rsidR="005913CB">
              <w:rPr>
                <w:noProof/>
                <w:webHidden/>
              </w:rPr>
            </w:r>
            <w:r w:rsidR="005913CB">
              <w:rPr>
                <w:noProof/>
                <w:webHidden/>
              </w:rPr>
              <w:fldChar w:fldCharType="separate"/>
            </w:r>
            <w:r w:rsidR="008C7204">
              <w:rPr>
                <w:noProof/>
                <w:webHidden/>
              </w:rPr>
              <w:t>5</w:t>
            </w:r>
            <w:r w:rsidR="005913CB">
              <w:rPr>
                <w:noProof/>
                <w:webHidden/>
              </w:rPr>
              <w:fldChar w:fldCharType="end"/>
            </w:r>
          </w:hyperlink>
        </w:p>
        <w:p w14:paraId="5B640862" w14:textId="65AC39C2" w:rsidR="005913CB" w:rsidRDefault="005B484F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5618672" w:history="1">
            <w:r w:rsidR="005913CB" w:rsidRPr="009A5047">
              <w:rPr>
                <w:rStyle w:val="Hipercze"/>
                <w:noProof/>
              </w:rPr>
              <w:t>Opłaty podstawowe</w:t>
            </w:r>
            <w:r w:rsidR="005913CB">
              <w:rPr>
                <w:noProof/>
                <w:webHidden/>
              </w:rPr>
              <w:tab/>
            </w:r>
            <w:r w:rsidR="005913CB">
              <w:rPr>
                <w:noProof/>
                <w:webHidden/>
              </w:rPr>
              <w:fldChar w:fldCharType="begin"/>
            </w:r>
            <w:r w:rsidR="005913CB">
              <w:rPr>
                <w:noProof/>
                <w:webHidden/>
              </w:rPr>
              <w:instrText xml:space="preserve"> PAGEREF _Toc35618672 \h </w:instrText>
            </w:r>
            <w:r w:rsidR="005913CB">
              <w:rPr>
                <w:noProof/>
                <w:webHidden/>
              </w:rPr>
            </w:r>
            <w:r w:rsidR="005913CB">
              <w:rPr>
                <w:noProof/>
                <w:webHidden/>
              </w:rPr>
              <w:fldChar w:fldCharType="separate"/>
            </w:r>
            <w:r w:rsidR="008C7204">
              <w:rPr>
                <w:noProof/>
                <w:webHidden/>
              </w:rPr>
              <w:t>5</w:t>
            </w:r>
            <w:r w:rsidR="005913CB">
              <w:rPr>
                <w:noProof/>
                <w:webHidden/>
              </w:rPr>
              <w:fldChar w:fldCharType="end"/>
            </w:r>
          </w:hyperlink>
        </w:p>
        <w:p w14:paraId="27A2787C" w14:textId="2ECB9E73" w:rsidR="005913CB" w:rsidRPr="008C7204" w:rsidRDefault="005B484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35618673" w:history="1">
            <w:r w:rsidR="005913CB" w:rsidRPr="008C7204">
              <w:rPr>
                <w:rStyle w:val="Hipercze"/>
                <w:rFonts w:asciiTheme="minorHAnsi" w:eastAsiaTheme="majorEastAsia" w:hAnsiTheme="minorHAnsi" w:cstheme="minorHAnsi"/>
                <w:noProof/>
              </w:rPr>
              <w:t xml:space="preserve">4. </w:t>
            </w:r>
            <w:r w:rsidR="004A2029" w:rsidRPr="008C7204">
              <w:rPr>
                <w:rStyle w:val="Hipercze"/>
                <w:rFonts w:asciiTheme="minorHAnsi" w:eastAsiaTheme="majorEastAsia" w:hAnsiTheme="minorHAnsi" w:cstheme="minorHAnsi"/>
                <w:noProof/>
              </w:rPr>
              <w:t>Opłaty związane z Kanalizacją Kablową oraz Lokalna Pętlą Światłowodową</w:t>
            </w:r>
            <w:r w:rsidR="00F263AE" w:rsidRPr="008C7204">
              <w:rPr>
                <w:rStyle w:val="Hipercze"/>
                <w:rFonts w:asciiTheme="minorHAnsi" w:eastAsiaTheme="majorEastAsia" w:hAnsiTheme="minorHAnsi" w:cstheme="minorHAnsi"/>
                <w:noProof/>
              </w:rPr>
              <w:t xml:space="preserve"> (LLU</w:t>
            </w:r>
            <w:r w:rsidR="00F263AE">
              <w:rPr>
                <w:rStyle w:val="Hipercze"/>
                <w:rFonts w:asciiTheme="minorHAnsi" w:eastAsiaTheme="majorEastAsia" w:hAnsiTheme="minorHAnsi" w:cstheme="minorHAnsi"/>
                <w:noProof/>
              </w:rPr>
              <w:t>)</w:t>
            </w:r>
            <w:r w:rsidR="005913CB" w:rsidRPr="008C720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913CB" w:rsidRPr="008C720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913CB" w:rsidRPr="008C7204">
              <w:rPr>
                <w:rFonts w:asciiTheme="minorHAnsi" w:hAnsiTheme="minorHAnsi" w:cstheme="minorHAnsi"/>
                <w:noProof/>
                <w:webHidden/>
              </w:rPr>
              <w:instrText xml:space="preserve"> PAGEREF _Toc35618673 \h </w:instrText>
            </w:r>
            <w:r w:rsidR="005913CB" w:rsidRPr="008C7204">
              <w:rPr>
                <w:rFonts w:asciiTheme="minorHAnsi" w:hAnsiTheme="minorHAnsi" w:cstheme="minorHAnsi"/>
                <w:noProof/>
                <w:webHidden/>
              </w:rPr>
            </w:r>
            <w:r w:rsidR="005913CB" w:rsidRPr="008C720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8C7204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5913CB" w:rsidRPr="008C720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849ED52" w14:textId="1B30C4FC" w:rsidR="005913CB" w:rsidRDefault="005B484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5618675" w:history="1">
            <w:r w:rsidR="005913CB" w:rsidRPr="009A5047">
              <w:rPr>
                <w:rStyle w:val="Hipercze"/>
                <w:noProof/>
              </w:rPr>
              <w:t>5. Dzierżawa przestrzeni Mikrootworu w Mikrokanalizacji</w:t>
            </w:r>
            <w:r w:rsidR="005913CB">
              <w:rPr>
                <w:noProof/>
                <w:webHidden/>
              </w:rPr>
              <w:tab/>
            </w:r>
            <w:r w:rsidR="005913CB">
              <w:rPr>
                <w:noProof/>
                <w:webHidden/>
              </w:rPr>
              <w:fldChar w:fldCharType="begin"/>
            </w:r>
            <w:r w:rsidR="005913CB">
              <w:rPr>
                <w:noProof/>
                <w:webHidden/>
              </w:rPr>
              <w:instrText xml:space="preserve"> PAGEREF _Toc35618675 \h </w:instrText>
            </w:r>
            <w:r w:rsidR="005913CB">
              <w:rPr>
                <w:noProof/>
                <w:webHidden/>
              </w:rPr>
            </w:r>
            <w:r w:rsidR="005913CB">
              <w:rPr>
                <w:noProof/>
                <w:webHidden/>
              </w:rPr>
              <w:fldChar w:fldCharType="separate"/>
            </w:r>
            <w:r w:rsidR="008C7204">
              <w:rPr>
                <w:noProof/>
                <w:webHidden/>
              </w:rPr>
              <w:t>7</w:t>
            </w:r>
            <w:r w:rsidR="005913CB">
              <w:rPr>
                <w:noProof/>
                <w:webHidden/>
              </w:rPr>
              <w:fldChar w:fldCharType="end"/>
            </w:r>
          </w:hyperlink>
        </w:p>
        <w:p w14:paraId="07222DDF" w14:textId="3901B48A" w:rsidR="005913CB" w:rsidRDefault="005B484F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5618676" w:history="1">
            <w:r w:rsidR="005913CB" w:rsidRPr="009A5047">
              <w:rPr>
                <w:rStyle w:val="Hipercze"/>
                <w:noProof/>
              </w:rPr>
              <w:t>a)</w:t>
            </w:r>
            <w:r w:rsidR="005913CB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5913CB" w:rsidRPr="009A5047">
              <w:rPr>
                <w:rStyle w:val="Hipercze"/>
                <w:noProof/>
              </w:rPr>
              <w:t>Opłaty podstawowe za Dzierżawę przestrzeni Mikrootworu w Mikrokanalizacji</w:t>
            </w:r>
            <w:r w:rsidR="005913CB">
              <w:rPr>
                <w:noProof/>
                <w:webHidden/>
              </w:rPr>
              <w:tab/>
            </w:r>
            <w:r w:rsidR="005913CB">
              <w:rPr>
                <w:noProof/>
                <w:webHidden/>
              </w:rPr>
              <w:fldChar w:fldCharType="begin"/>
            </w:r>
            <w:r w:rsidR="005913CB">
              <w:rPr>
                <w:noProof/>
                <w:webHidden/>
              </w:rPr>
              <w:instrText xml:space="preserve"> PAGEREF _Toc35618676 \h </w:instrText>
            </w:r>
            <w:r w:rsidR="005913CB">
              <w:rPr>
                <w:noProof/>
                <w:webHidden/>
              </w:rPr>
            </w:r>
            <w:r w:rsidR="005913CB">
              <w:rPr>
                <w:noProof/>
                <w:webHidden/>
              </w:rPr>
              <w:fldChar w:fldCharType="separate"/>
            </w:r>
            <w:r w:rsidR="008C7204">
              <w:rPr>
                <w:noProof/>
                <w:webHidden/>
              </w:rPr>
              <w:t>7</w:t>
            </w:r>
            <w:r w:rsidR="005913CB">
              <w:rPr>
                <w:noProof/>
                <w:webHidden/>
              </w:rPr>
              <w:fldChar w:fldCharType="end"/>
            </w:r>
          </w:hyperlink>
        </w:p>
        <w:p w14:paraId="454677A3" w14:textId="1177E66E" w:rsidR="005913CB" w:rsidRDefault="005B484F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5618677" w:history="1">
            <w:r w:rsidR="005913CB" w:rsidRPr="009A5047">
              <w:rPr>
                <w:rStyle w:val="Hipercze"/>
                <w:noProof/>
              </w:rPr>
              <w:t>b) Poziomy SLA</w:t>
            </w:r>
            <w:r w:rsidR="005913CB">
              <w:rPr>
                <w:noProof/>
                <w:webHidden/>
              </w:rPr>
              <w:tab/>
            </w:r>
            <w:r w:rsidR="005913CB">
              <w:rPr>
                <w:noProof/>
                <w:webHidden/>
              </w:rPr>
              <w:fldChar w:fldCharType="begin"/>
            </w:r>
            <w:r w:rsidR="005913CB">
              <w:rPr>
                <w:noProof/>
                <w:webHidden/>
              </w:rPr>
              <w:instrText xml:space="preserve"> PAGEREF _Toc35618677 \h </w:instrText>
            </w:r>
            <w:r w:rsidR="005913CB">
              <w:rPr>
                <w:noProof/>
                <w:webHidden/>
              </w:rPr>
            </w:r>
            <w:r w:rsidR="005913CB">
              <w:rPr>
                <w:noProof/>
                <w:webHidden/>
              </w:rPr>
              <w:fldChar w:fldCharType="separate"/>
            </w:r>
            <w:r w:rsidR="008C7204">
              <w:rPr>
                <w:noProof/>
                <w:webHidden/>
              </w:rPr>
              <w:t>8</w:t>
            </w:r>
            <w:r w:rsidR="005913CB">
              <w:rPr>
                <w:noProof/>
                <w:webHidden/>
              </w:rPr>
              <w:fldChar w:fldCharType="end"/>
            </w:r>
          </w:hyperlink>
        </w:p>
        <w:p w14:paraId="3B6887D3" w14:textId="3FCFCAB3" w:rsidR="005913CB" w:rsidRDefault="005B484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5618678" w:history="1">
            <w:r w:rsidR="005913CB" w:rsidRPr="009A5047">
              <w:rPr>
                <w:rStyle w:val="Hipercze"/>
                <w:noProof/>
              </w:rPr>
              <w:t>6. Kolokacja</w:t>
            </w:r>
            <w:r w:rsidR="005913CB">
              <w:rPr>
                <w:noProof/>
                <w:webHidden/>
              </w:rPr>
              <w:tab/>
            </w:r>
            <w:r w:rsidR="005913CB">
              <w:rPr>
                <w:noProof/>
                <w:webHidden/>
              </w:rPr>
              <w:fldChar w:fldCharType="begin"/>
            </w:r>
            <w:r w:rsidR="005913CB">
              <w:rPr>
                <w:noProof/>
                <w:webHidden/>
              </w:rPr>
              <w:instrText xml:space="preserve"> PAGEREF _Toc35618678 \h </w:instrText>
            </w:r>
            <w:r w:rsidR="005913CB">
              <w:rPr>
                <w:noProof/>
                <w:webHidden/>
              </w:rPr>
            </w:r>
            <w:r w:rsidR="005913CB">
              <w:rPr>
                <w:noProof/>
                <w:webHidden/>
              </w:rPr>
              <w:fldChar w:fldCharType="separate"/>
            </w:r>
            <w:r w:rsidR="008C7204">
              <w:rPr>
                <w:noProof/>
                <w:webHidden/>
              </w:rPr>
              <w:t>8</w:t>
            </w:r>
            <w:r w:rsidR="005913CB">
              <w:rPr>
                <w:noProof/>
                <w:webHidden/>
              </w:rPr>
              <w:fldChar w:fldCharType="end"/>
            </w:r>
          </w:hyperlink>
        </w:p>
        <w:p w14:paraId="342F7ACD" w14:textId="21A00C79" w:rsidR="005913CB" w:rsidRDefault="005B484F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5618679" w:history="1">
            <w:r w:rsidR="005913CB" w:rsidRPr="009A5047">
              <w:rPr>
                <w:rStyle w:val="Hipercze"/>
                <w:noProof/>
              </w:rPr>
              <w:t>a) Opłaty za Kolokację</w:t>
            </w:r>
            <w:r w:rsidR="005913CB">
              <w:rPr>
                <w:noProof/>
                <w:webHidden/>
              </w:rPr>
              <w:tab/>
            </w:r>
            <w:r w:rsidR="005913CB">
              <w:rPr>
                <w:noProof/>
                <w:webHidden/>
              </w:rPr>
              <w:fldChar w:fldCharType="begin"/>
            </w:r>
            <w:r w:rsidR="005913CB">
              <w:rPr>
                <w:noProof/>
                <w:webHidden/>
              </w:rPr>
              <w:instrText xml:space="preserve"> PAGEREF _Toc35618679 \h </w:instrText>
            </w:r>
            <w:r w:rsidR="005913CB">
              <w:rPr>
                <w:noProof/>
                <w:webHidden/>
              </w:rPr>
            </w:r>
            <w:r w:rsidR="005913CB">
              <w:rPr>
                <w:noProof/>
                <w:webHidden/>
              </w:rPr>
              <w:fldChar w:fldCharType="separate"/>
            </w:r>
            <w:r w:rsidR="008C7204">
              <w:rPr>
                <w:noProof/>
                <w:webHidden/>
              </w:rPr>
              <w:t>8</w:t>
            </w:r>
            <w:r w:rsidR="005913CB">
              <w:rPr>
                <w:noProof/>
                <w:webHidden/>
              </w:rPr>
              <w:fldChar w:fldCharType="end"/>
            </w:r>
          </w:hyperlink>
        </w:p>
        <w:p w14:paraId="1C86D973" w14:textId="140B3076" w:rsidR="005913CB" w:rsidRDefault="005B484F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5618680" w:history="1">
            <w:r w:rsidR="005913CB" w:rsidRPr="009A5047">
              <w:rPr>
                <w:rStyle w:val="Hipercze"/>
                <w:noProof/>
              </w:rPr>
              <w:t>b) Poziomy SLA</w:t>
            </w:r>
            <w:r w:rsidR="005913CB">
              <w:rPr>
                <w:noProof/>
                <w:webHidden/>
              </w:rPr>
              <w:tab/>
            </w:r>
            <w:r w:rsidR="005913CB">
              <w:rPr>
                <w:noProof/>
                <w:webHidden/>
              </w:rPr>
              <w:fldChar w:fldCharType="begin"/>
            </w:r>
            <w:r w:rsidR="005913CB">
              <w:rPr>
                <w:noProof/>
                <w:webHidden/>
              </w:rPr>
              <w:instrText xml:space="preserve"> PAGEREF _Toc35618680 \h </w:instrText>
            </w:r>
            <w:r w:rsidR="005913CB">
              <w:rPr>
                <w:noProof/>
                <w:webHidden/>
              </w:rPr>
            </w:r>
            <w:r w:rsidR="005913CB">
              <w:rPr>
                <w:noProof/>
                <w:webHidden/>
              </w:rPr>
              <w:fldChar w:fldCharType="separate"/>
            </w:r>
            <w:r w:rsidR="008C7204">
              <w:rPr>
                <w:noProof/>
                <w:webHidden/>
              </w:rPr>
              <w:t>8</w:t>
            </w:r>
            <w:r w:rsidR="005913CB">
              <w:rPr>
                <w:noProof/>
                <w:webHidden/>
              </w:rPr>
              <w:fldChar w:fldCharType="end"/>
            </w:r>
          </w:hyperlink>
        </w:p>
        <w:p w14:paraId="6930EA20" w14:textId="34A43B56" w:rsidR="002A4109" w:rsidRDefault="002A4109" w:rsidP="0062014D">
          <w:pPr>
            <w:spacing w:line="276" w:lineRule="auto"/>
            <w:jc w:val="both"/>
          </w:pPr>
          <w:r>
            <w:rPr>
              <w:b/>
              <w:bCs/>
            </w:rPr>
            <w:fldChar w:fldCharType="end"/>
          </w:r>
        </w:p>
      </w:sdtContent>
    </w:sdt>
    <w:bookmarkEnd w:id="2" w:displacedByCustomXml="prev"/>
    <w:p w14:paraId="1492C3CA" w14:textId="77777777" w:rsidR="00D97296" w:rsidRDefault="00D97296">
      <w:pPr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5D6DE104" w14:textId="35080666" w:rsidR="002A4109" w:rsidRDefault="002A4109" w:rsidP="0062014D">
      <w:pPr>
        <w:pStyle w:val="Nagwek1"/>
        <w:spacing w:line="276" w:lineRule="auto"/>
        <w:jc w:val="both"/>
      </w:pPr>
      <w:bookmarkStart w:id="4" w:name="_Toc35618666"/>
      <w:bookmarkStart w:id="5" w:name="_Hlk22719962"/>
      <w:r>
        <w:lastRenderedPageBreak/>
        <w:t xml:space="preserve">1. </w:t>
      </w:r>
      <w:r w:rsidR="005E06D3">
        <w:t>Zasady</w:t>
      </w:r>
      <w:r>
        <w:t xml:space="preserve"> wyliczania ceny końcowej</w:t>
      </w:r>
      <w:bookmarkEnd w:id="4"/>
    </w:p>
    <w:p w14:paraId="5DE386E4" w14:textId="3DB2188C" w:rsidR="005D33A0" w:rsidRDefault="009B0557" w:rsidP="005D33A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Opłata za usług</w:t>
      </w:r>
      <w:r w:rsidR="006F5500">
        <w:rPr>
          <w:rFonts w:ascii="Arial" w:hAnsi="Arial" w:cs="Arial"/>
          <w:sz w:val="20"/>
          <w:szCs w:val="20"/>
        </w:rPr>
        <w:t>i BSA i LLU</w:t>
      </w:r>
      <w:r>
        <w:rPr>
          <w:rFonts w:ascii="Arial" w:hAnsi="Arial" w:cs="Arial"/>
          <w:sz w:val="20"/>
          <w:szCs w:val="20"/>
        </w:rPr>
        <w:t xml:space="preserve"> </w:t>
      </w:r>
      <w:r w:rsidR="00AB7AD7">
        <w:rPr>
          <w:rFonts w:ascii="Arial" w:hAnsi="Arial" w:cs="Arial"/>
          <w:sz w:val="20"/>
          <w:szCs w:val="20"/>
        </w:rPr>
        <w:t>obli</w:t>
      </w:r>
      <w:r w:rsidR="007D2761">
        <w:rPr>
          <w:rFonts w:ascii="Arial" w:hAnsi="Arial" w:cs="Arial"/>
          <w:sz w:val="20"/>
          <w:szCs w:val="20"/>
        </w:rPr>
        <w:t>czona jest przy założeniu SLA 24</w:t>
      </w:r>
      <w:r w:rsidR="00AB7AD7">
        <w:rPr>
          <w:rFonts w:ascii="Arial" w:hAnsi="Arial" w:cs="Arial"/>
          <w:sz w:val="20"/>
          <w:szCs w:val="20"/>
        </w:rPr>
        <w:t>, usługa będzie dostarczona w sieci zrealizowanej przy wsparciu ze środków UE (POPC)</w:t>
      </w:r>
      <w:r w:rsidR="00AF4BEF">
        <w:rPr>
          <w:rFonts w:ascii="Arial" w:hAnsi="Arial" w:cs="Arial"/>
          <w:sz w:val="20"/>
          <w:szCs w:val="20"/>
        </w:rPr>
        <w:t>. U</w:t>
      </w:r>
      <w:r w:rsidR="005D33A0">
        <w:rPr>
          <w:rFonts w:ascii="Arial" w:hAnsi="Arial" w:cs="Arial"/>
          <w:sz w:val="20"/>
          <w:szCs w:val="20"/>
        </w:rPr>
        <w:t xml:space="preserve">rządzenia OK będą zlokalizowane we wspólnej kolokacji z </w:t>
      </w:r>
      <w:r w:rsidR="006F5500">
        <w:rPr>
          <w:rFonts w:ascii="Arial" w:hAnsi="Arial" w:cs="Arial"/>
          <w:sz w:val="20"/>
          <w:szCs w:val="20"/>
        </w:rPr>
        <w:t>PDU</w:t>
      </w:r>
      <w:r w:rsidR="005D33A0">
        <w:rPr>
          <w:rFonts w:ascii="Arial" w:hAnsi="Arial" w:cs="Arial"/>
          <w:sz w:val="20"/>
          <w:szCs w:val="20"/>
        </w:rPr>
        <w:t xml:space="preserve"> OSD.</w:t>
      </w:r>
    </w:p>
    <w:p w14:paraId="0CFD2CD0" w14:textId="280F1978" w:rsidR="00664BF1" w:rsidRDefault="00756C5A" w:rsidP="0062014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przedstawionych wartości należy doliczyć podatek VAT wg. obowiązujących stawek.</w:t>
      </w:r>
    </w:p>
    <w:p w14:paraId="67ACCD40" w14:textId="746486DA" w:rsidR="002A4109" w:rsidRDefault="002A4109" w:rsidP="0062014D">
      <w:pPr>
        <w:pStyle w:val="Nagwek2"/>
        <w:spacing w:line="276" w:lineRule="auto"/>
        <w:jc w:val="both"/>
      </w:pPr>
      <w:bookmarkStart w:id="6" w:name="_Toc35618667"/>
      <w:r>
        <w:t>Poziomy SLA</w:t>
      </w:r>
      <w:bookmarkEnd w:id="6"/>
    </w:p>
    <w:p w14:paraId="67A68E34" w14:textId="27D5AE54" w:rsidR="00986667" w:rsidRDefault="002A4109" w:rsidP="0062014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Poniższa tabela zawiera</w:t>
      </w:r>
      <w:r w:rsidR="006201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szczegółowe zestawienie poziomów SLA.</w:t>
      </w:r>
    </w:p>
    <w:p w14:paraId="633C3BD6" w14:textId="57803E17" w:rsidR="002A4109" w:rsidRPr="0038418B" w:rsidRDefault="002A4109" w:rsidP="0062014D">
      <w:pPr>
        <w:autoSpaceDE w:val="0"/>
        <w:autoSpaceDN w:val="0"/>
        <w:adjustRightInd w:val="0"/>
        <w:spacing w:after="0" w:line="276" w:lineRule="auto"/>
        <w:jc w:val="both"/>
        <w:rPr>
          <w:rFonts w:ascii="Arial,Italic" w:hAnsi="Arial,Italic" w:cs="Arial,Italic"/>
          <w:i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9"/>
        <w:gridCol w:w="4058"/>
      </w:tblGrid>
      <w:tr w:rsidR="000A4C9B" w:rsidRPr="00685F64" w14:paraId="488B53BB" w14:textId="77777777" w:rsidTr="007A6F0F">
        <w:trPr>
          <w:trHeight w:val="364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E40C002" w14:textId="77777777" w:rsidR="000A4C9B" w:rsidRPr="004A2029" w:rsidRDefault="000A4C9B" w:rsidP="005945E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4A2029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Poziom SLA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6512C8BE" w14:textId="51BDDBE7" w:rsidR="000A4C9B" w:rsidRPr="004A2029" w:rsidRDefault="000A4C9B" w:rsidP="005945E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4A2029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SLA 24</w:t>
            </w:r>
          </w:p>
        </w:tc>
      </w:tr>
      <w:tr w:rsidR="000A4C9B" w:rsidRPr="00685F64" w14:paraId="4873DA14" w14:textId="77777777" w:rsidTr="0038418B">
        <w:tc>
          <w:tcPr>
            <w:tcW w:w="0" w:type="auto"/>
          </w:tcPr>
          <w:p w14:paraId="44F56880" w14:textId="77777777" w:rsidR="000A4C9B" w:rsidRPr="004A2029" w:rsidRDefault="000A4C9B" w:rsidP="0062014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029">
              <w:rPr>
                <w:rFonts w:ascii="Arial" w:hAnsi="Arial" w:cs="Arial"/>
                <w:i/>
                <w:iCs/>
                <w:sz w:val="18"/>
                <w:szCs w:val="18"/>
              </w:rPr>
              <w:t>Wysokość dopłaty do ceny standardowej</w:t>
            </w:r>
          </w:p>
          <w:p w14:paraId="24180D38" w14:textId="43378BA7" w:rsidR="004B0700" w:rsidRPr="004A2029" w:rsidRDefault="004B0700" w:rsidP="0062014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BFE07B" w14:textId="77777777" w:rsidR="000A4C9B" w:rsidRPr="004A2029" w:rsidRDefault="000A4C9B" w:rsidP="0038418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029">
              <w:rPr>
                <w:rFonts w:ascii="Arial" w:hAnsi="Arial" w:cs="Arial"/>
                <w:i/>
                <w:iCs/>
                <w:sz w:val="18"/>
                <w:szCs w:val="18"/>
              </w:rPr>
              <w:t>Standard</w:t>
            </w:r>
          </w:p>
        </w:tc>
      </w:tr>
      <w:tr w:rsidR="000A4C9B" w:rsidRPr="00685F64" w14:paraId="12B7E43E" w14:textId="77777777" w:rsidTr="0038418B">
        <w:tc>
          <w:tcPr>
            <w:tcW w:w="0" w:type="auto"/>
          </w:tcPr>
          <w:p w14:paraId="1EFF26D3" w14:textId="77777777" w:rsidR="000A4C9B" w:rsidRPr="004A2029" w:rsidRDefault="000A4C9B" w:rsidP="0062014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029">
              <w:rPr>
                <w:rFonts w:ascii="Arial" w:hAnsi="Arial" w:cs="Arial"/>
                <w:i/>
                <w:iCs/>
                <w:sz w:val="18"/>
                <w:szCs w:val="18"/>
              </w:rPr>
              <w:t>RDU – Roczna Dostępność Usługi</w:t>
            </w:r>
          </w:p>
          <w:p w14:paraId="1F821C44" w14:textId="15B6C062" w:rsidR="004B0700" w:rsidRPr="004A2029" w:rsidRDefault="004B0700" w:rsidP="0062014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D831EDD" w14:textId="77777777" w:rsidR="000A4C9B" w:rsidRPr="004A2029" w:rsidRDefault="000A4C9B" w:rsidP="0038418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029">
              <w:rPr>
                <w:rFonts w:ascii="Arial" w:hAnsi="Arial" w:cs="Arial"/>
                <w:i/>
                <w:iCs/>
                <w:sz w:val="18"/>
                <w:szCs w:val="18"/>
              </w:rPr>
              <w:t>99%</w:t>
            </w:r>
          </w:p>
        </w:tc>
      </w:tr>
      <w:tr w:rsidR="000A4C9B" w:rsidRPr="00685F64" w14:paraId="2C3CB1BB" w14:textId="77777777" w:rsidTr="0038418B">
        <w:tc>
          <w:tcPr>
            <w:tcW w:w="0" w:type="auto"/>
          </w:tcPr>
          <w:p w14:paraId="22B98A1D" w14:textId="77777777" w:rsidR="000A4C9B" w:rsidRPr="004A2029" w:rsidRDefault="000A4C9B" w:rsidP="0062014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029">
              <w:rPr>
                <w:rFonts w:ascii="Arial" w:hAnsi="Arial" w:cs="Arial"/>
                <w:i/>
                <w:iCs/>
                <w:sz w:val="18"/>
                <w:szCs w:val="18"/>
              </w:rPr>
              <w:t>CRA – Czas Reakcji na Awarię</w:t>
            </w:r>
          </w:p>
          <w:p w14:paraId="33BBEA94" w14:textId="3D814179" w:rsidR="004B0700" w:rsidRPr="004A2029" w:rsidRDefault="004B0700" w:rsidP="0062014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B22F141" w14:textId="77777777" w:rsidR="000A4C9B" w:rsidRPr="004A2029" w:rsidRDefault="000A4C9B" w:rsidP="0038418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029">
              <w:rPr>
                <w:rFonts w:ascii="Arial" w:hAnsi="Arial" w:cs="Arial"/>
                <w:i/>
                <w:iCs/>
                <w:sz w:val="18"/>
                <w:szCs w:val="18"/>
              </w:rPr>
              <w:t>3 godziny</w:t>
            </w:r>
          </w:p>
        </w:tc>
      </w:tr>
      <w:tr w:rsidR="000A4C9B" w:rsidRPr="00685F64" w14:paraId="6D21DA9C" w14:textId="77777777" w:rsidTr="0038418B">
        <w:tc>
          <w:tcPr>
            <w:tcW w:w="0" w:type="auto"/>
          </w:tcPr>
          <w:p w14:paraId="2DA70E7A" w14:textId="77777777" w:rsidR="000A4C9B" w:rsidRPr="004A2029" w:rsidRDefault="000A4C9B" w:rsidP="0062014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029">
              <w:rPr>
                <w:rFonts w:ascii="Arial" w:hAnsi="Arial" w:cs="Arial"/>
                <w:i/>
                <w:iCs/>
                <w:sz w:val="18"/>
                <w:szCs w:val="18"/>
              </w:rPr>
              <w:t>CUA – Czas Usunięcia Awarii</w:t>
            </w:r>
          </w:p>
          <w:p w14:paraId="2F7B1852" w14:textId="42F43521" w:rsidR="004B0700" w:rsidRPr="004A2029" w:rsidRDefault="004B0700" w:rsidP="0062014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060BCE9" w14:textId="21F2C00F" w:rsidR="000A4C9B" w:rsidRPr="004A2029" w:rsidRDefault="000A4C9B" w:rsidP="0038418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029">
              <w:rPr>
                <w:rFonts w:ascii="Arial" w:hAnsi="Arial" w:cs="Arial"/>
                <w:i/>
                <w:iCs/>
                <w:sz w:val="18"/>
                <w:szCs w:val="18"/>
              </w:rPr>
              <w:t>24 godziny</w:t>
            </w:r>
          </w:p>
        </w:tc>
      </w:tr>
      <w:tr w:rsidR="0076273F" w:rsidRPr="00685F64" w14:paraId="4F276B83" w14:textId="77777777" w:rsidTr="0034287C">
        <w:tc>
          <w:tcPr>
            <w:tcW w:w="0" w:type="auto"/>
          </w:tcPr>
          <w:p w14:paraId="32AF3CEC" w14:textId="77777777" w:rsidR="0076273F" w:rsidRPr="004A2029" w:rsidRDefault="0076273F" w:rsidP="003841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029">
              <w:rPr>
                <w:rFonts w:ascii="Arial" w:hAnsi="Arial" w:cs="Arial"/>
                <w:i/>
                <w:iCs/>
                <w:sz w:val="18"/>
                <w:szCs w:val="18"/>
              </w:rPr>
              <w:t>Bonifikaty za przekroczenie czasu niedostępności usługi</w:t>
            </w:r>
          </w:p>
          <w:p w14:paraId="46CC76DA" w14:textId="7CE32FD7" w:rsidR="004B0700" w:rsidRPr="004A2029" w:rsidRDefault="004B0700" w:rsidP="003841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E71E2D1" w14:textId="0407DC5D" w:rsidR="0076273F" w:rsidRPr="004A2029" w:rsidRDefault="0076273F" w:rsidP="0038418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029">
              <w:rPr>
                <w:rFonts w:ascii="Arial" w:hAnsi="Arial" w:cs="Arial"/>
                <w:i/>
                <w:iCs/>
                <w:sz w:val="18"/>
                <w:szCs w:val="18"/>
              </w:rPr>
              <w:t>Zgodnie z zapisami Umowy Ramowej – pkt 6.10</w:t>
            </w:r>
          </w:p>
        </w:tc>
      </w:tr>
      <w:tr w:rsidR="000A4C9B" w:rsidRPr="00685F64" w14:paraId="73D817D5" w14:textId="77777777" w:rsidTr="0038418B">
        <w:tc>
          <w:tcPr>
            <w:tcW w:w="0" w:type="auto"/>
          </w:tcPr>
          <w:p w14:paraId="36545808" w14:textId="77777777" w:rsidR="000A4C9B" w:rsidRPr="004A2029" w:rsidRDefault="000A4C9B" w:rsidP="003841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029">
              <w:rPr>
                <w:rFonts w:ascii="Arial" w:hAnsi="Arial" w:cs="Arial"/>
                <w:i/>
                <w:iCs/>
                <w:sz w:val="18"/>
                <w:szCs w:val="18"/>
              </w:rPr>
              <w:t>Kara umowna za przekroczenie parametru RDU</w:t>
            </w:r>
          </w:p>
          <w:p w14:paraId="123475C5" w14:textId="77777777" w:rsidR="000A4C9B" w:rsidRPr="004A2029" w:rsidRDefault="000A4C9B" w:rsidP="003841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029">
              <w:rPr>
                <w:rFonts w:ascii="Arial" w:hAnsi="Arial" w:cs="Arial"/>
                <w:i/>
                <w:iCs/>
                <w:sz w:val="18"/>
                <w:szCs w:val="18"/>
              </w:rPr>
              <w:t>(procent od rocznych opłat abonamentowych za Usługę)</w:t>
            </w:r>
          </w:p>
          <w:p w14:paraId="5CC203C5" w14:textId="07C10048" w:rsidR="004B0700" w:rsidRPr="004A2029" w:rsidRDefault="004B0700" w:rsidP="003841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A1786BE" w14:textId="15C9077D" w:rsidR="000A4C9B" w:rsidRPr="004A2029" w:rsidRDefault="005D33A0" w:rsidP="0038418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029">
              <w:rPr>
                <w:rFonts w:ascii="Arial" w:hAnsi="Arial" w:cs="Arial"/>
                <w:i/>
                <w:iCs/>
                <w:sz w:val="18"/>
                <w:szCs w:val="18"/>
              </w:rPr>
              <w:t>Zgodnie z zapisami Umowy Ramowej – pkt 6.10</w:t>
            </w:r>
          </w:p>
        </w:tc>
      </w:tr>
      <w:tr w:rsidR="000A4C9B" w:rsidRPr="00685F64" w14:paraId="1BB1220D" w14:textId="77777777" w:rsidTr="0038418B">
        <w:tc>
          <w:tcPr>
            <w:tcW w:w="0" w:type="auto"/>
          </w:tcPr>
          <w:p w14:paraId="44173832" w14:textId="77777777" w:rsidR="000A4C9B" w:rsidRPr="004A2029" w:rsidRDefault="000A4C9B" w:rsidP="003841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029">
              <w:rPr>
                <w:rFonts w:ascii="Arial" w:hAnsi="Arial" w:cs="Arial"/>
                <w:i/>
                <w:iCs/>
                <w:sz w:val="18"/>
                <w:szCs w:val="18"/>
              </w:rPr>
              <w:t>Kara umowna za każdą kolejną rozpoczętą godzinę</w:t>
            </w:r>
          </w:p>
          <w:p w14:paraId="49D3ACB5" w14:textId="77777777" w:rsidR="000A4C9B" w:rsidRPr="004A2029" w:rsidRDefault="000A4C9B" w:rsidP="003841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029">
              <w:rPr>
                <w:rFonts w:ascii="Arial" w:hAnsi="Arial" w:cs="Arial"/>
                <w:i/>
                <w:iCs/>
                <w:sz w:val="18"/>
                <w:szCs w:val="18"/>
              </w:rPr>
              <w:t>ponad gwarantowane CUA (procentowo od miesięcznych</w:t>
            </w:r>
          </w:p>
          <w:p w14:paraId="0CC85C8E" w14:textId="77777777" w:rsidR="000A4C9B" w:rsidRPr="004A2029" w:rsidRDefault="000A4C9B" w:rsidP="003841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029">
              <w:rPr>
                <w:rFonts w:ascii="Arial" w:hAnsi="Arial" w:cs="Arial"/>
                <w:i/>
                <w:iCs/>
                <w:sz w:val="18"/>
                <w:szCs w:val="18"/>
              </w:rPr>
              <w:t>opłat abonamentowych za Usługę)</w:t>
            </w:r>
          </w:p>
          <w:p w14:paraId="58956DB9" w14:textId="0196AF1B" w:rsidR="004B0700" w:rsidRPr="004A2029" w:rsidRDefault="004B0700" w:rsidP="003841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79F4777" w14:textId="5D3A3348" w:rsidR="000A4C9B" w:rsidRPr="004A2029" w:rsidRDefault="005D33A0" w:rsidP="0038418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029">
              <w:rPr>
                <w:rFonts w:ascii="Arial" w:hAnsi="Arial" w:cs="Arial"/>
                <w:i/>
                <w:iCs/>
                <w:sz w:val="18"/>
                <w:szCs w:val="18"/>
              </w:rPr>
              <w:t>Zgodnie z zapisami Umowy Ramowej – pkt 6.10</w:t>
            </w:r>
          </w:p>
        </w:tc>
      </w:tr>
      <w:tr w:rsidR="0076273F" w:rsidRPr="00685F64" w14:paraId="180ECDF4" w14:textId="77777777" w:rsidTr="0034287C">
        <w:tc>
          <w:tcPr>
            <w:tcW w:w="0" w:type="auto"/>
          </w:tcPr>
          <w:p w14:paraId="1902C3B7" w14:textId="77777777" w:rsidR="0076273F" w:rsidRPr="004A2029" w:rsidRDefault="0076273F" w:rsidP="0062014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029">
              <w:rPr>
                <w:rFonts w:ascii="Arial" w:hAnsi="Arial" w:cs="Arial"/>
                <w:i/>
                <w:iCs/>
                <w:sz w:val="18"/>
                <w:szCs w:val="18"/>
              </w:rPr>
              <w:t>Zgłaszanie awarii</w:t>
            </w:r>
          </w:p>
          <w:p w14:paraId="7574018B" w14:textId="7D935A79" w:rsidR="004B0700" w:rsidRPr="004A2029" w:rsidRDefault="004B0700" w:rsidP="0062014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806A854" w14:textId="3F663643" w:rsidR="0076273F" w:rsidRPr="004A2029" w:rsidRDefault="0076273F" w:rsidP="0038418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029">
              <w:rPr>
                <w:rFonts w:ascii="Arial" w:hAnsi="Arial" w:cs="Arial"/>
                <w:i/>
                <w:iCs/>
                <w:sz w:val="18"/>
                <w:szCs w:val="18"/>
              </w:rPr>
              <w:t>24/7/365</w:t>
            </w:r>
          </w:p>
        </w:tc>
      </w:tr>
      <w:tr w:rsidR="0076273F" w:rsidRPr="00685F64" w14:paraId="6506B66D" w14:textId="77777777" w:rsidTr="0034287C">
        <w:tc>
          <w:tcPr>
            <w:tcW w:w="0" w:type="auto"/>
          </w:tcPr>
          <w:p w14:paraId="19E80B01" w14:textId="77777777" w:rsidR="0076273F" w:rsidRPr="004A2029" w:rsidRDefault="0076273F" w:rsidP="0062014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029">
              <w:rPr>
                <w:rFonts w:ascii="Arial" w:hAnsi="Arial" w:cs="Arial"/>
                <w:i/>
                <w:iCs/>
                <w:sz w:val="18"/>
                <w:szCs w:val="18"/>
              </w:rPr>
              <w:t>Gotowość służb technicznych</w:t>
            </w:r>
          </w:p>
          <w:p w14:paraId="0AFFB853" w14:textId="1A1B06FE" w:rsidR="004B0700" w:rsidRPr="004A2029" w:rsidRDefault="004B0700" w:rsidP="0062014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472BF65" w14:textId="56BCAF0E" w:rsidR="0076273F" w:rsidRPr="004A2029" w:rsidRDefault="0076273F" w:rsidP="0038418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029">
              <w:rPr>
                <w:rFonts w:ascii="Arial" w:hAnsi="Arial" w:cs="Arial"/>
                <w:i/>
                <w:iCs/>
                <w:sz w:val="18"/>
                <w:szCs w:val="18"/>
              </w:rPr>
              <w:t>24 godziny na dobę</w:t>
            </w:r>
          </w:p>
        </w:tc>
      </w:tr>
    </w:tbl>
    <w:p w14:paraId="2A910180" w14:textId="77777777" w:rsidR="004B0700" w:rsidRDefault="004B0700" w:rsidP="0062014D">
      <w:pPr>
        <w:autoSpaceDE w:val="0"/>
        <w:autoSpaceDN w:val="0"/>
        <w:adjustRightInd w:val="0"/>
        <w:spacing w:after="0" w:line="276" w:lineRule="auto"/>
        <w:jc w:val="both"/>
        <w:rPr>
          <w:rFonts w:ascii="Arial,Italic" w:hAnsi="Arial,Italic" w:cs="Arial,Italic"/>
          <w:i/>
          <w:iCs/>
          <w:sz w:val="20"/>
          <w:szCs w:val="20"/>
        </w:rPr>
      </w:pPr>
    </w:p>
    <w:p w14:paraId="6EA9161B" w14:textId="75FAD8D6" w:rsidR="004B0700" w:rsidRDefault="00E31287" w:rsidP="0062014D">
      <w:pPr>
        <w:autoSpaceDE w:val="0"/>
        <w:autoSpaceDN w:val="0"/>
        <w:adjustRightInd w:val="0"/>
        <w:spacing w:after="0" w:line="276" w:lineRule="auto"/>
        <w:jc w:val="both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OSD</w:t>
      </w:r>
      <w:r w:rsidR="002A4109">
        <w:rPr>
          <w:rFonts w:ascii="Arial,Italic" w:hAnsi="Arial,Italic" w:cs="Arial,Italic"/>
          <w:i/>
          <w:iCs/>
          <w:sz w:val="20"/>
          <w:szCs w:val="20"/>
        </w:rPr>
        <w:t xml:space="preserve"> na podstawie zgłoszenia reklamacyjnego w przypadku niedotrzymania parametrów</w:t>
      </w:r>
      <w:r w:rsidR="0062014D"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r w:rsidR="005D33A0">
        <w:rPr>
          <w:rFonts w:ascii="Arial,Italic" w:hAnsi="Arial,Italic" w:cs="Arial,Italic"/>
          <w:i/>
          <w:iCs/>
          <w:sz w:val="20"/>
          <w:szCs w:val="20"/>
        </w:rPr>
        <w:t xml:space="preserve">jakościowych tj. </w:t>
      </w:r>
      <w:r w:rsidR="002A4109">
        <w:rPr>
          <w:rFonts w:ascii="Arial,Italic" w:hAnsi="Arial,Italic" w:cs="Arial,Italic"/>
          <w:i/>
          <w:iCs/>
          <w:sz w:val="20"/>
          <w:szCs w:val="20"/>
        </w:rPr>
        <w:t>CRA, CUA za każdą rozpoczętą godzinę opóźnienia (godzinę rozpoczętą</w:t>
      </w:r>
      <w:r w:rsidR="0062014D"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r w:rsidR="002A4109">
        <w:rPr>
          <w:rFonts w:ascii="Arial,Italic" w:hAnsi="Arial,Italic" w:cs="Arial,Italic"/>
          <w:i/>
          <w:iCs/>
          <w:sz w:val="20"/>
          <w:szCs w:val="20"/>
        </w:rPr>
        <w:t>liczy się za pełną godzinę) zobowiązany jest do zapłaty kary umownej.</w:t>
      </w:r>
    </w:p>
    <w:p w14:paraId="70D695D2" w14:textId="2DCF0EAC" w:rsidR="002A4109" w:rsidRDefault="002A4109" w:rsidP="0062014D">
      <w:pPr>
        <w:pStyle w:val="Nagwek1"/>
        <w:spacing w:line="276" w:lineRule="auto"/>
        <w:jc w:val="both"/>
      </w:pPr>
      <w:bookmarkStart w:id="7" w:name="_Toc35618668"/>
      <w:r>
        <w:t>2.Opłaty wspólne dla wszystkich Usług</w:t>
      </w:r>
      <w:bookmarkEnd w:id="7"/>
    </w:p>
    <w:p w14:paraId="403D8F01" w14:textId="4B8D902D" w:rsidR="00685F64" w:rsidRDefault="002A4109" w:rsidP="007A6F0F">
      <w:pPr>
        <w:pStyle w:val="Nagwek2"/>
        <w:spacing w:line="276" w:lineRule="auto"/>
        <w:jc w:val="both"/>
      </w:pPr>
      <w:bookmarkStart w:id="8" w:name="_Toc35618669"/>
      <w:bookmarkStart w:id="9" w:name="_Hlk21592660"/>
      <w:r>
        <w:t xml:space="preserve">a) Opłaty za Nadzór </w:t>
      </w:r>
      <w:r w:rsidR="00E31287">
        <w:t>OSD</w:t>
      </w:r>
      <w:bookmarkStart w:id="10" w:name="_Hlk480472080"/>
      <w:bookmarkEnd w:id="8"/>
    </w:p>
    <w:tbl>
      <w:tblPr>
        <w:tblStyle w:val="Tabela-Siatka"/>
        <w:tblpPr w:vertAnchor="text" w:horzAnchor="margin" w:tblpY="172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3320"/>
        <w:gridCol w:w="1705"/>
        <w:gridCol w:w="1779"/>
        <w:gridCol w:w="1701"/>
      </w:tblGrid>
      <w:tr w:rsidR="004B0700" w:rsidRPr="004A2029" w14:paraId="64496F5F" w14:textId="77777777" w:rsidTr="007A6F0F">
        <w:trPr>
          <w:trHeight w:val="469"/>
        </w:trPr>
        <w:tc>
          <w:tcPr>
            <w:tcW w:w="9209" w:type="dxa"/>
            <w:gridSpan w:val="5"/>
            <w:shd w:val="clear" w:color="auto" w:fill="C1C1C1"/>
          </w:tcPr>
          <w:p w14:paraId="183C81BA" w14:textId="77777777" w:rsidR="004B0700" w:rsidRPr="004A2029" w:rsidRDefault="004B0700" w:rsidP="004B0700">
            <w:pPr>
              <w:spacing w:before="166"/>
              <w:ind w:left="45"/>
              <w:rPr>
                <w:rFonts w:ascii="Arial" w:hAnsi="Arial" w:cs="Arial"/>
                <w:sz w:val="18"/>
                <w:szCs w:val="18"/>
              </w:rPr>
            </w:pPr>
            <w:r w:rsidRPr="004A20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Opłaty związane z Nadzorem, Interwencjami, Przeprowadzeniem Asysty  </w:t>
            </w:r>
          </w:p>
        </w:tc>
      </w:tr>
      <w:tr w:rsidR="004B0700" w:rsidRPr="004A2029" w14:paraId="6A788494" w14:textId="77777777" w:rsidTr="007A6F0F">
        <w:trPr>
          <w:trHeight w:val="479"/>
        </w:trPr>
        <w:tc>
          <w:tcPr>
            <w:tcW w:w="704" w:type="dxa"/>
            <w:shd w:val="clear" w:color="auto" w:fill="C1C1C1"/>
          </w:tcPr>
          <w:p w14:paraId="70428632" w14:textId="77777777" w:rsidR="004B0700" w:rsidRPr="004A2029" w:rsidRDefault="004B0700" w:rsidP="004B0700">
            <w:pPr>
              <w:ind w:left="45"/>
              <w:rPr>
                <w:rFonts w:ascii="Arial" w:hAnsi="Arial" w:cs="Arial"/>
                <w:sz w:val="18"/>
                <w:szCs w:val="18"/>
              </w:rPr>
            </w:pPr>
            <w:r w:rsidRPr="004A2029">
              <w:rPr>
                <w:rFonts w:ascii="Arial" w:hAnsi="Arial" w:cs="Arial"/>
                <w:sz w:val="18"/>
                <w:szCs w:val="18"/>
              </w:rPr>
              <w:t xml:space="preserve">Lp. </w:t>
            </w:r>
          </w:p>
        </w:tc>
        <w:tc>
          <w:tcPr>
            <w:tcW w:w="3320" w:type="dxa"/>
            <w:shd w:val="clear" w:color="auto" w:fill="C1C1C1"/>
          </w:tcPr>
          <w:p w14:paraId="43232194" w14:textId="77777777" w:rsidR="004B0700" w:rsidRPr="004A2029" w:rsidRDefault="004B0700" w:rsidP="004B0700">
            <w:pPr>
              <w:rPr>
                <w:rFonts w:ascii="Arial" w:hAnsi="Arial" w:cs="Arial"/>
                <w:sz w:val="18"/>
                <w:szCs w:val="18"/>
              </w:rPr>
            </w:pPr>
            <w:r w:rsidRPr="004A2029">
              <w:rPr>
                <w:rFonts w:ascii="Arial" w:hAnsi="Arial" w:cs="Arial"/>
                <w:sz w:val="18"/>
                <w:szCs w:val="18"/>
              </w:rPr>
              <w:t xml:space="preserve">Nazwa  </w:t>
            </w:r>
          </w:p>
        </w:tc>
        <w:tc>
          <w:tcPr>
            <w:tcW w:w="1705" w:type="dxa"/>
            <w:shd w:val="clear" w:color="auto" w:fill="C1C1C1"/>
          </w:tcPr>
          <w:p w14:paraId="35CBF685" w14:textId="77777777" w:rsidR="004B0700" w:rsidRPr="004A2029" w:rsidRDefault="004B0700" w:rsidP="004B0700">
            <w:pPr>
              <w:rPr>
                <w:rFonts w:ascii="Arial" w:hAnsi="Arial" w:cs="Arial"/>
                <w:sz w:val="18"/>
                <w:szCs w:val="18"/>
              </w:rPr>
            </w:pPr>
            <w:r w:rsidRPr="004A2029">
              <w:rPr>
                <w:rFonts w:ascii="Arial" w:hAnsi="Arial" w:cs="Arial"/>
                <w:sz w:val="18"/>
                <w:szCs w:val="18"/>
              </w:rPr>
              <w:t xml:space="preserve">Jednostka  </w:t>
            </w:r>
          </w:p>
        </w:tc>
        <w:tc>
          <w:tcPr>
            <w:tcW w:w="1779" w:type="dxa"/>
            <w:shd w:val="clear" w:color="auto" w:fill="C1C1C1"/>
          </w:tcPr>
          <w:p w14:paraId="6CBD184B" w14:textId="77777777" w:rsidR="004B0700" w:rsidRPr="004A2029" w:rsidRDefault="004B0700" w:rsidP="004B0700">
            <w:pPr>
              <w:rPr>
                <w:rFonts w:ascii="Arial" w:hAnsi="Arial" w:cs="Arial"/>
                <w:sz w:val="18"/>
                <w:szCs w:val="18"/>
              </w:rPr>
            </w:pPr>
            <w:r w:rsidRPr="004A2029">
              <w:rPr>
                <w:rFonts w:ascii="Arial" w:hAnsi="Arial" w:cs="Arial"/>
                <w:sz w:val="18"/>
                <w:szCs w:val="18"/>
              </w:rPr>
              <w:t xml:space="preserve">Opłata  </w:t>
            </w:r>
          </w:p>
        </w:tc>
        <w:tc>
          <w:tcPr>
            <w:tcW w:w="1701" w:type="dxa"/>
            <w:shd w:val="clear" w:color="auto" w:fill="C1C1C1"/>
          </w:tcPr>
          <w:p w14:paraId="2D59D621" w14:textId="77777777" w:rsidR="004B0700" w:rsidRPr="004A2029" w:rsidRDefault="004B0700" w:rsidP="004B0700">
            <w:pPr>
              <w:ind w:firstLine="1"/>
              <w:rPr>
                <w:rFonts w:ascii="Arial" w:hAnsi="Arial" w:cs="Arial"/>
                <w:sz w:val="18"/>
                <w:szCs w:val="18"/>
              </w:rPr>
            </w:pPr>
            <w:r w:rsidRPr="004A2029">
              <w:rPr>
                <w:rFonts w:ascii="Arial" w:hAnsi="Arial" w:cs="Arial"/>
                <w:sz w:val="18"/>
                <w:szCs w:val="18"/>
              </w:rPr>
              <w:t xml:space="preserve">Uwagi  </w:t>
            </w:r>
          </w:p>
        </w:tc>
      </w:tr>
      <w:tr w:rsidR="004B0700" w:rsidRPr="004A2029" w14:paraId="05717CE9" w14:textId="77777777" w:rsidTr="007A6F0F">
        <w:trPr>
          <w:trHeight w:val="789"/>
        </w:trPr>
        <w:tc>
          <w:tcPr>
            <w:tcW w:w="704" w:type="dxa"/>
          </w:tcPr>
          <w:p w14:paraId="2C8324BE" w14:textId="77777777" w:rsidR="004B0700" w:rsidRPr="004A2029" w:rsidRDefault="004B0700" w:rsidP="004B0700">
            <w:pPr>
              <w:ind w:left="45"/>
              <w:rPr>
                <w:rFonts w:ascii="Arial" w:hAnsi="Arial" w:cs="Arial"/>
                <w:sz w:val="18"/>
                <w:szCs w:val="18"/>
              </w:rPr>
            </w:pPr>
            <w:r w:rsidRPr="004A2029">
              <w:rPr>
                <w:rFonts w:ascii="Arial" w:hAnsi="Arial" w:cs="Arial"/>
                <w:sz w:val="18"/>
                <w:szCs w:val="18"/>
              </w:rPr>
              <w:t xml:space="preserve">1  </w:t>
            </w:r>
          </w:p>
        </w:tc>
        <w:tc>
          <w:tcPr>
            <w:tcW w:w="3320" w:type="dxa"/>
          </w:tcPr>
          <w:p w14:paraId="3E2553FB" w14:textId="77777777" w:rsidR="004B0700" w:rsidRPr="004A2029" w:rsidRDefault="004B0700" w:rsidP="004B0700">
            <w:pPr>
              <w:rPr>
                <w:rFonts w:ascii="Arial" w:hAnsi="Arial" w:cs="Arial"/>
                <w:sz w:val="18"/>
                <w:szCs w:val="18"/>
              </w:rPr>
            </w:pPr>
            <w:r w:rsidRPr="004A2029">
              <w:rPr>
                <w:rFonts w:ascii="Arial" w:hAnsi="Arial" w:cs="Arial"/>
                <w:position w:val="18"/>
                <w:sz w:val="18"/>
                <w:szCs w:val="18"/>
              </w:rPr>
              <w:t xml:space="preserve">Nadzór TP </w:t>
            </w:r>
            <w:r w:rsidRPr="004A2029">
              <w:rPr>
                <w:rFonts w:ascii="Arial" w:hAnsi="Arial" w:cs="Arial"/>
                <w:spacing w:val="-2"/>
                <w:position w:val="18"/>
                <w:sz w:val="18"/>
                <w:szCs w:val="18"/>
              </w:rPr>
              <w:t>i</w:t>
            </w:r>
            <w:r w:rsidRPr="004A2029">
              <w:rPr>
                <w:rFonts w:ascii="Arial" w:hAnsi="Arial" w:cs="Arial"/>
                <w:position w:val="18"/>
                <w:sz w:val="18"/>
                <w:szCs w:val="18"/>
              </w:rPr>
              <w:t xml:space="preserve"> Interwencje   </w:t>
            </w:r>
          </w:p>
          <w:p w14:paraId="39139E8C" w14:textId="77777777" w:rsidR="004B0700" w:rsidRPr="004A2029" w:rsidRDefault="004B0700" w:rsidP="004B0700">
            <w:pPr>
              <w:rPr>
                <w:rFonts w:ascii="Arial" w:hAnsi="Arial" w:cs="Arial"/>
                <w:sz w:val="18"/>
                <w:szCs w:val="18"/>
              </w:rPr>
            </w:pPr>
            <w:r w:rsidRPr="004A2029">
              <w:rPr>
                <w:rFonts w:ascii="Arial" w:hAnsi="Arial" w:cs="Arial"/>
                <w:sz w:val="18"/>
                <w:szCs w:val="18"/>
              </w:rPr>
              <w:t xml:space="preserve">w dni </w:t>
            </w:r>
            <w:r w:rsidRPr="004A2029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4A2029">
              <w:rPr>
                <w:rFonts w:ascii="Arial" w:hAnsi="Arial" w:cs="Arial"/>
                <w:sz w:val="18"/>
                <w:szCs w:val="18"/>
              </w:rPr>
              <w:t>obo</w:t>
            </w:r>
            <w:r w:rsidRPr="004A2029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Pr="004A2029">
              <w:rPr>
                <w:rFonts w:ascii="Arial" w:hAnsi="Arial" w:cs="Arial"/>
                <w:sz w:val="18"/>
                <w:szCs w:val="18"/>
              </w:rPr>
              <w:t xml:space="preserve">ze 8:00–16:00  </w:t>
            </w:r>
          </w:p>
        </w:tc>
        <w:tc>
          <w:tcPr>
            <w:tcW w:w="1705" w:type="dxa"/>
          </w:tcPr>
          <w:p w14:paraId="40B63CF2" w14:textId="77777777" w:rsidR="004B0700" w:rsidRPr="004A2029" w:rsidRDefault="004B0700" w:rsidP="004B070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A2029">
              <w:rPr>
                <w:rFonts w:ascii="Arial" w:hAnsi="Arial" w:cs="Arial"/>
                <w:sz w:val="18"/>
                <w:szCs w:val="18"/>
              </w:rPr>
              <w:t xml:space="preserve">PLN/osobę/  </w:t>
            </w:r>
          </w:p>
          <w:p w14:paraId="2A4CF2D2" w14:textId="77777777" w:rsidR="004B0700" w:rsidRPr="004A2029" w:rsidRDefault="004B0700" w:rsidP="004B0700">
            <w:pPr>
              <w:rPr>
                <w:rFonts w:ascii="Arial" w:hAnsi="Arial" w:cs="Arial"/>
                <w:sz w:val="18"/>
                <w:szCs w:val="18"/>
              </w:rPr>
            </w:pPr>
            <w:r w:rsidRPr="004A2029">
              <w:rPr>
                <w:rFonts w:ascii="Arial" w:hAnsi="Arial" w:cs="Arial"/>
                <w:sz w:val="18"/>
                <w:szCs w:val="18"/>
              </w:rPr>
              <w:t>godz</w:t>
            </w:r>
            <w:r w:rsidRPr="004A2029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4A2029">
              <w:rPr>
                <w:rFonts w:ascii="Arial" w:hAnsi="Arial" w:cs="Arial"/>
                <w:sz w:val="18"/>
                <w:szCs w:val="18"/>
              </w:rPr>
              <w:t>nę</w:t>
            </w:r>
          </w:p>
        </w:tc>
        <w:tc>
          <w:tcPr>
            <w:tcW w:w="1779" w:type="dxa"/>
          </w:tcPr>
          <w:p w14:paraId="650C3322" w14:textId="77777777" w:rsidR="004B0700" w:rsidRPr="004A2029" w:rsidRDefault="004B0700" w:rsidP="004B0700">
            <w:pPr>
              <w:rPr>
                <w:rFonts w:ascii="Arial" w:hAnsi="Arial" w:cs="Arial"/>
                <w:sz w:val="18"/>
                <w:szCs w:val="18"/>
              </w:rPr>
            </w:pPr>
            <w:r w:rsidRPr="004A2029">
              <w:rPr>
                <w:rFonts w:ascii="Arial" w:hAnsi="Arial" w:cs="Arial"/>
                <w:position w:val="18"/>
                <w:sz w:val="18"/>
                <w:szCs w:val="18"/>
              </w:rPr>
              <w:t xml:space="preserve">80,29  </w:t>
            </w:r>
          </w:p>
        </w:tc>
        <w:tc>
          <w:tcPr>
            <w:tcW w:w="1701" w:type="dxa"/>
          </w:tcPr>
          <w:p w14:paraId="20129F2E" w14:textId="77777777" w:rsidR="004B0700" w:rsidRPr="004A2029" w:rsidRDefault="004B0700" w:rsidP="004B0700">
            <w:pPr>
              <w:rPr>
                <w:rFonts w:ascii="Arial" w:hAnsi="Arial" w:cs="Arial"/>
                <w:sz w:val="18"/>
                <w:szCs w:val="18"/>
              </w:rPr>
            </w:pPr>
            <w:r w:rsidRPr="004A2029">
              <w:rPr>
                <w:rFonts w:ascii="Arial" w:hAnsi="Arial" w:cs="Arial"/>
                <w:sz w:val="18"/>
                <w:szCs w:val="18"/>
              </w:rPr>
              <w:t>Za każd</w:t>
            </w:r>
            <w:r w:rsidRPr="004A2029">
              <w:rPr>
                <w:rFonts w:ascii="Arial" w:hAnsi="Arial" w:cs="Arial"/>
                <w:spacing w:val="-2"/>
                <w:sz w:val="18"/>
                <w:szCs w:val="18"/>
              </w:rPr>
              <w:t>ą</w:t>
            </w:r>
            <w:r w:rsidRPr="004A202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A2029">
              <w:rPr>
                <w:rFonts w:ascii="Arial" w:hAnsi="Arial" w:cs="Arial"/>
                <w:sz w:val="18"/>
                <w:szCs w:val="18"/>
              </w:rPr>
              <w:br w:type="textWrapping" w:clear="all"/>
              <w:t>rozpoczętą  godz</w:t>
            </w:r>
            <w:r w:rsidRPr="004A2029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4A2029">
              <w:rPr>
                <w:rFonts w:ascii="Arial" w:hAnsi="Arial" w:cs="Arial"/>
                <w:sz w:val="18"/>
                <w:szCs w:val="18"/>
              </w:rPr>
              <w:t xml:space="preserve">nę  </w:t>
            </w:r>
          </w:p>
        </w:tc>
      </w:tr>
    </w:tbl>
    <w:p w14:paraId="0DD091C3" w14:textId="35AF2A25" w:rsidR="00B67065" w:rsidRPr="004A2029" w:rsidRDefault="00B67065" w:rsidP="00685F64">
      <w:pPr>
        <w:rPr>
          <w:i/>
          <w:sz w:val="18"/>
          <w:szCs w:val="18"/>
        </w:rPr>
      </w:pPr>
    </w:p>
    <w:tbl>
      <w:tblPr>
        <w:tblStyle w:val="Tabela-Siatka"/>
        <w:tblpPr w:vertAnchor="text" w:horzAnchor="page" w:tblpX="1243" w:tblpY="-270"/>
        <w:tblOverlap w:val="never"/>
        <w:tblW w:w="9363" w:type="dxa"/>
        <w:tblLayout w:type="fixed"/>
        <w:tblLook w:val="04A0" w:firstRow="1" w:lastRow="0" w:firstColumn="1" w:lastColumn="0" w:noHBand="0" w:noVBand="1"/>
      </w:tblPr>
      <w:tblGrid>
        <w:gridCol w:w="704"/>
        <w:gridCol w:w="3727"/>
        <w:gridCol w:w="2085"/>
        <w:gridCol w:w="1376"/>
        <w:gridCol w:w="1471"/>
      </w:tblGrid>
      <w:tr w:rsidR="004B0700" w:rsidRPr="004A2029" w14:paraId="689C7FFA" w14:textId="77777777" w:rsidTr="007A6F0F">
        <w:trPr>
          <w:trHeight w:val="1268"/>
        </w:trPr>
        <w:tc>
          <w:tcPr>
            <w:tcW w:w="704" w:type="dxa"/>
          </w:tcPr>
          <w:p w14:paraId="1D3AE887" w14:textId="4C13EA27" w:rsidR="00B67065" w:rsidRPr="004A2029" w:rsidRDefault="00B67065" w:rsidP="004B0700">
            <w:pPr>
              <w:spacing w:before="451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4A2029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3727" w:type="dxa"/>
          </w:tcPr>
          <w:p w14:paraId="77F7353E" w14:textId="330AB56F" w:rsidR="00B67065" w:rsidRPr="004A2029" w:rsidRDefault="00B67065" w:rsidP="005053ED">
            <w:pPr>
              <w:spacing w:before="73" w:line="365" w:lineRule="exact"/>
              <w:ind w:left="54" w:right="-60"/>
              <w:rPr>
                <w:rFonts w:ascii="Arial" w:hAnsi="Arial" w:cs="Arial"/>
                <w:sz w:val="18"/>
                <w:szCs w:val="18"/>
              </w:rPr>
            </w:pPr>
            <w:r w:rsidRPr="004A2029">
              <w:rPr>
                <w:rFonts w:ascii="Arial" w:hAnsi="Arial" w:cs="Arial"/>
                <w:sz w:val="18"/>
                <w:szCs w:val="18"/>
              </w:rPr>
              <w:t xml:space="preserve">Nadzór TP </w:t>
            </w:r>
            <w:r w:rsidRPr="004A2029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4A2029">
              <w:rPr>
                <w:rFonts w:ascii="Arial" w:hAnsi="Arial" w:cs="Arial"/>
                <w:sz w:val="18"/>
                <w:szCs w:val="18"/>
              </w:rPr>
              <w:t xml:space="preserve"> Interwencje w soboty,</w:t>
            </w:r>
            <w:r w:rsidRPr="004A202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A2029">
              <w:rPr>
                <w:rFonts w:ascii="Arial" w:hAnsi="Arial" w:cs="Arial"/>
                <w:sz w:val="18"/>
                <w:szCs w:val="18"/>
              </w:rPr>
              <w:t>poza  godz. pracy w dni robocze 16:00–</w:t>
            </w:r>
          </w:p>
          <w:p w14:paraId="61C2802F" w14:textId="3CDF1FF1" w:rsidR="00B67065" w:rsidRPr="004A2029" w:rsidRDefault="00B67065" w:rsidP="007A6F0F">
            <w:pPr>
              <w:spacing w:before="127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4A2029">
              <w:rPr>
                <w:rFonts w:ascii="Arial" w:hAnsi="Arial" w:cs="Arial"/>
                <w:sz w:val="18"/>
                <w:szCs w:val="18"/>
              </w:rPr>
              <w:t>22:00, 6.00–8.00</w:t>
            </w:r>
          </w:p>
        </w:tc>
        <w:tc>
          <w:tcPr>
            <w:tcW w:w="2085" w:type="dxa"/>
          </w:tcPr>
          <w:p w14:paraId="7DBC843B" w14:textId="56D9385E" w:rsidR="00B67065" w:rsidRPr="004A2029" w:rsidRDefault="00B67065" w:rsidP="007A6F0F">
            <w:pPr>
              <w:spacing w:before="268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4A2029">
              <w:rPr>
                <w:rFonts w:ascii="Arial" w:hAnsi="Arial" w:cs="Arial"/>
                <w:sz w:val="18"/>
                <w:szCs w:val="18"/>
              </w:rPr>
              <w:t>PLN/osobę/</w:t>
            </w:r>
          </w:p>
          <w:p w14:paraId="4429C09F" w14:textId="6654437D" w:rsidR="00B67065" w:rsidRPr="004A2029" w:rsidRDefault="00B67065" w:rsidP="007A6F0F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4A2029">
              <w:rPr>
                <w:rFonts w:ascii="Arial" w:hAnsi="Arial" w:cs="Arial"/>
                <w:sz w:val="18"/>
                <w:szCs w:val="18"/>
              </w:rPr>
              <w:t>godz</w:t>
            </w:r>
            <w:r w:rsidRPr="004A2029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4A2029">
              <w:rPr>
                <w:rFonts w:ascii="Arial" w:hAnsi="Arial" w:cs="Arial"/>
                <w:sz w:val="18"/>
                <w:szCs w:val="18"/>
              </w:rPr>
              <w:t>nę</w:t>
            </w:r>
          </w:p>
        </w:tc>
        <w:tc>
          <w:tcPr>
            <w:tcW w:w="1376" w:type="dxa"/>
          </w:tcPr>
          <w:p w14:paraId="10CF70E7" w14:textId="49AE0E57" w:rsidR="00B67065" w:rsidRPr="004A2029" w:rsidRDefault="00B67065" w:rsidP="007A6F0F">
            <w:pPr>
              <w:spacing w:before="451"/>
              <w:ind w:firstLine="74"/>
              <w:rPr>
                <w:rFonts w:ascii="Arial" w:hAnsi="Arial" w:cs="Arial"/>
                <w:sz w:val="18"/>
                <w:szCs w:val="18"/>
              </w:rPr>
            </w:pPr>
            <w:r w:rsidRPr="004A2029">
              <w:rPr>
                <w:rFonts w:ascii="Arial" w:hAnsi="Arial" w:cs="Arial"/>
                <w:position w:val="18"/>
                <w:sz w:val="18"/>
                <w:szCs w:val="18"/>
              </w:rPr>
              <w:t>109,34</w:t>
            </w:r>
          </w:p>
        </w:tc>
        <w:tc>
          <w:tcPr>
            <w:tcW w:w="1471" w:type="dxa"/>
          </w:tcPr>
          <w:p w14:paraId="012AF8EE" w14:textId="35690A14" w:rsidR="00B67065" w:rsidRPr="004A2029" w:rsidRDefault="00B67065" w:rsidP="007A6F0F">
            <w:pPr>
              <w:spacing w:before="73" w:line="366" w:lineRule="exact"/>
              <w:ind w:left="55" w:right="196"/>
              <w:rPr>
                <w:rFonts w:ascii="Arial" w:hAnsi="Arial" w:cs="Arial"/>
                <w:sz w:val="18"/>
                <w:szCs w:val="18"/>
              </w:rPr>
            </w:pPr>
            <w:r w:rsidRPr="004A2029">
              <w:rPr>
                <w:rFonts w:ascii="Arial" w:hAnsi="Arial" w:cs="Arial"/>
                <w:sz w:val="18"/>
                <w:szCs w:val="18"/>
              </w:rPr>
              <w:t>Za każd</w:t>
            </w:r>
            <w:r w:rsidRPr="004A2029">
              <w:rPr>
                <w:rFonts w:ascii="Arial" w:hAnsi="Arial" w:cs="Arial"/>
                <w:spacing w:val="-2"/>
                <w:sz w:val="18"/>
                <w:szCs w:val="18"/>
              </w:rPr>
              <w:t>ą</w:t>
            </w:r>
            <w:r w:rsidRPr="004A202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A2029">
              <w:rPr>
                <w:rFonts w:ascii="Arial" w:hAnsi="Arial" w:cs="Arial"/>
                <w:sz w:val="18"/>
                <w:szCs w:val="18"/>
              </w:rPr>
              <w:br w:type="textWrapping" w:clear="all"/>
              <w:t>rozpoczętą  godz</w:t>
            </w:r>
            <w:r w:rsidRPr="004A2029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4A2029">
              <w:rPr>
                <w:rFonts w:ascii="Arial" w:hAnsi="Arial" w:cs="Arial"/>
                <w:sz w:val="18"/>
                <w:szCs w:val="18"/>
              </w:rPr>
              <w:t>nę</w:t>
            </w:r>
          </w:p>
        </w:tc>
      </w:tr>
      <w:tr w:rsidR="004B0700" w:rsidRPr="004A2029" w14:paraId="1C6A90FB" w14:textId="77777777" w:rsidTr="00B67065">
        <w:trPr>
          <w:trHeight w:val="1256"/>
        </w:trPr>
        <w:tc>
          <w:tcPr>
            <w:tcW w:w="704" w:type="dxa"/>
          </w:tcPr>
          <w:p w14:paraId="56E67888" w14:textId="19B47F61" w:rsidR="00B67065" w:rsidRPr="004A2029" w:rsidRDefault="00B67065" w:rsidP="004B0700">
            <w:pPr>
              <w:spacing w:before="507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4A202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27" w:type="dxa"/>
          </w:tcPr>
          <w:p w14:paraId="62AACF1F" w14:textId="3C87651C" w:rsidR="00B67065" w:rsidRPr="004A2029" w:rsidRDefault="00B67065" w:rsidP="005053ED">
            <w:pPr>
              <w:spacing w:before="80" w:line="367" w:lineRule="exact"/>
              <w:ind w:left="54" w:right="749"/>
              <w:rPr>
                <w:rFonts w:ascii="Arial" w:hAnsi="Arial" w:cs="Arial"/>
                <w:sz w:val="18"/>
                <w:szCs w:val="18"/>
              </w:rPr>
            </w:pPr>
            <w:r w:rsidRPr="004A2029">
              <w:rPr>
                <w:rFonts w:ascii="Arial" w:hAnsi="Arial" w:cs="Arial"/>
                <w:sz w:val="18"/>
                <w:szCs w:val="18"/>
              </w:rPr>
              <w:t xml:space="preserve">Nadzór TP </w:t>
            </w:r>
            <w:r w:rsidRPr="004A2029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4A2029">
              <w:rPr>
                <w:rFonts w:ascii="Arial" w:hAnsi="Arial" w:cs="Arial"/>
                <w:sz w:val="18"/>
                <w:szCs w:val="18"/>
              </w:rPr>
              <w:t xml:space="preserve"> Interwencje nocne   (22.00–6.00), niedz</w:t>
            </w:r>
            <w:r w:rsidRPr="004A2029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4A2029">
              <w:rPr>
                <w:rFonts w:ascii="Arial" w:hAnsi="Arial" w:cs="Arial"/>
                <w:sz w:val="18"/>
                <w:szCs w:val="18"/>
              </w:rPr>
              <w:t>ele</w:t>
            </w:r>
          </w:p>
          <w:p w14:paraId="4DD8D0AC" w14:textId="313EB7D8" w:rsidR="00B67065" w:rsidRPr="004A2029" w:rsidRDefault="00B67065" w:rsidP="007A6F0F">
            <w:pPr>
              <w:spacing w:before="125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4A2029">
              <w:rPr>
                <w:rFonts w:ascii="Arial" w:hAnsi="Arial" w:cs="Arial"/>
                <w:sz w:val="18"/>
                <w:szCs w:val="18"/>
              </w:rPr>
              <w:t>i dn</w:t>
            </w:r>
            <w:r w:rsidRPr="004A2029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4A2029">
              <w:rPr>
                <w:rFonts w:ascii="Arial" w:hAnsi="Arial" w:cs="Arial"/>
                <w:sz w:val="18"/>
                <w:szCs w:val="18"/>
              </w:rPr>
              <w:t xml:space="preserve"> u</w:t>
            </w:r>
            <w:r w:rsidRPr="004A2029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4A2029">
              <w:rPr>
                <w:rFonts w:ascii="Arial" w:hAnsi="Arial" w:cs="Arial"/>
                <w:sz w:val="18"/>
                <w:szCs w:val="18"/>
              </w:rPr>
              <w:t>tawowo wolne od pracy</w:t>
            </w:r>
          </w:p>
        </w:tc>
        <w:tc>
          <w:tcPr>
            <w:tcW w:w="2085" w:type="dxa"/>
          </w:tcPr>
          <w:p w14:paraId="11CA2C5B" w14:textId="4E1F96AF" w:rsidR="00B67065" w:rsidRPr="004A2029" w:rsidRDefault="00B67065" w:rsidP="007A6F0F">
            <w:pPr>
              <w:spacing w:before="322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4A2029">
              <w:rPr>
                <w:rFonts w:ascii="Arial" w:hAnsi="Arial" w:cs="Arial"/>
                <w:sz w:val="18"/>
                <w:szCs w:val="18"/>
              </w:rPr>
              <w:t>PLN/osobę/</w:t>
            </w:r>
          </w:p>
          <w:p w14:paraId="141458AE" w14:textId="2CE4A0C6" w:rsidR="00B67065" w:rsidRPr="004A2029" w:rsidRDefault="00B67065" w:rsidP="007A6F0F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4A2029">
              <w:rPr>
                <w:rFonts w:ascii="Arial" w:hAnsi="Arial" w:cs="Arial"/>
                <w:sz w:val="18"/>
                <w:szCs w:val="18"/>
              </w:rPr>
              <w:t>godz</w:t>
            </w:r>
            <w:r w:rsidRPr="004A2029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4A2029">
              <w:rPr>
                <w:rFonts w:ascii="Arial" w:hAnsi="Arial" w:cs="Arial"/>
                <w:sz w:val="18"/>
                <w:szCs w:val="18"/>
              </w:rPr>
              <w:t>nę</w:t>
            </w:r>
          </w:p>
        </w:tc>
        <w:tc>
          <w:tcPr>
            <w:tcW w:w="1376" w:type="dxa"/>
          </w:tcPr>
          <w:p w14:paraId="6B9AD8D6" w14:textId="59F8A6AB" w:rsidR="00B67065" w:rsidRPr="004A2029" w:rsidRDefault="00B67065" w:rsidP="007A6F0F">
            <w:pPr>
              <w:spacing w:before="507"/>
              <w:ind w:firstLine="74"/>
              <w:rPr>
                <w:rFonts w:ascii="Arial" w:hAnsi="Arial" w:cs="Arial"/>
                <w:sz w:val="18"/>
                <w:szCs w:val="18"/>
              </w:rPr>
            </w:pPr>
            <w:r w:rsidRPr="004A2029">
              <w:rPr>
                <w:rFonts w:ascii="Arial" w:hAnsi="Arial" w:cs="Arial"/>
                <w:position w:val="18"/>
                <w:sz w:val="18"/>
                <w:szCs w:val="18"/>
              </w:rPr>
              <w:t>138,40</w:t>
            </w:r>
          </w:p>
        </w:tc>
        <w:tc>
          <w:tcPr>
            <w:tcW w:w="1471" w:type="dxa"/>
          </w:tcPr>
          <w:p w14:paraId="2E7D6A7A" w14:textId="331EC6B0" w:rsidR="00B67065" w:rsidRPr="004A2029" w:rsidRDefault="00B67065" w:rsidP="007A6F0F">
            <w:pPr>
              <w:spacing w:before="81" w:line="365" w:lineRule="exact"/>
              <w:ind w:left="55" w:right="196"/>
              <w:rPr>
                <w:rFonts w:ascii="Arial" w:hAnsi="Arial" w:cs="Arial"/>
                <w:sz w:val="18"/>
                <w:szCs w:val="18"/>
              </w:rPr>
            </w:pPr>
            <w:r w:rsidRPr="004A2029">
              <w:rPr>
                <w:rFonts w:ascii="Arial" w:hAnsi="Arial" w:cs="Arial"/>
                <w:sz w:val="18"/>
                <w:szCs w:val="18"/>
              </w:rPr>
              <w:t>Za każd</w:t>
            </w:r>
            <w:r w:rsidRPr="004A2029">
              <w:rPr>
                <w:rFonts w:ascii="Arial" w:hAnsi="Arial" w:cs="Arial"/>
                <w:spacing w:val="-2"/>
                <w:sz w:val="18"/>
                <w:szCs w:val="18"/>
              </w:rPr>
              <w:t>ą</w:t>
            </w:r>
            <w:r w:rsidRPr="004A202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A2029">
              <w:rPr>
                <w:rFonts w:ascii="Arial" w:hAnsi="Arial" w:cs="Arial"/>
                <w:sz w:val="18"/>
                <w:szCs w:val="18"/>
              </w:rPr>
              <w:br w:type="textWrapping" w:clear="all"/>
              <w:t>rozpoczętą  godz</w:t>
            </w:r>
            <w:r w:rsidRPr="004A2029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4A2029">
              <w:rPr>
                <w:rFonts w:ascii="Arial" w:hAnsi="Arial" w:cs="Arial"/>
                <w:sz w:val="18"/>
                <w:szCs w:val="18"/>
              </w:rPr>
              <w:t>nę</w:t>
            </w:r>
          </w:p>
        </w:tc>
      </w:tr>
      <w:tr w:rsidR="004B0700" w:rsidRPr="004A2029" w14:paraId="73F9CDF6" w14:textId="77777777" w:rsidTr="007A6F0F">
        <w:trPr>
          <w:trHeight w:val="2114"/>
        </w:trPr>
        <w:tc>
          <w:tcPr>
            <w:tcW w:w="704" w:type="dxa"/>
          </w:tcPr>
          <w:p w14:paraId="3F48ABAD" w14:textId="3EB91C3D" w:rsidR="00B67065" w:rsidRPr="004A2029" w:rsidRDefault="00B67065" w:rsidP="004B0700">
            <w:pPr>
              <w:spacing w:before="836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4A202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27" w:type="dxa"/>
          </w:tcPr>
          <w:p w14:paraId="61EED20E" w14:textId="5E7D22E1" w:rsidR="00B67065" w:rsidRPr="004A2029" w:rsidRDefault="00B67065" w:rsidP="004B0700">
            <w:pPr>
              <w:spacing w:before="193" w:line="366" w:lineRule="exact"/>
              <w:ind w:left="54" w:right="634"/>
              <w:rPr>
                <w:rFonts w:ascii="Arial" w:hAnsi="Arial" w:cs="Arial"/>
                <w:sz w:val="18"/>
                <w:szCs w:val="18"/>
              </w:rPr>
            </w:pPr>
            <w:r w:rsidRPr="004A2029">
              <w:rPr>
                <w:rFonts w:ascii="Arial" w:hAnsi="Arial" w:cs="Arial"/>
                <w:sz w:val="18"/>
                <w:szCs w:val="18"/>
              </w:rPr>
              <w:t>Opłat</w:t>
            </w:r>
            <w:r w:rsidRPr="004A2029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4A2029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Pr="004A2029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4A2029">
              <w:rPr>
                <w:rFonts w:ascii="Arial" w:hAnsi="Arial" w:cs="Arial"/>
                <w:sz w:val="18"/>
                <w:szCs w:val="18"/>
              </w:rPr>
              <w:t xml:space="preserve"> nie</w:t>
            </w:r>
            <w:r w:rsidRPr="004A2029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4A2029">
              <w:rPr>
                <w:rFonts w:ascii="Arial" w:hAnsi="Arial" w:cs="Arial"/>
                <w:sz w:val="18"/>
                <w:szCs w:val="18"/>
              </w:rPr>
              <w:t>tawienie s</w:t>
            </w:r>
            <w:r w:rsidRPr="004A2029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4A2029">
              <w:rPr>
                <w:rFonts w:ascii="Arial" w:hAnsi="Arial" w:cs="Arial"/>
                <w:sz w:val="18"/>
                <w:szCs w:val="18"/>
              </w:rPr>
              <w:t xml:space="preserve">ę   </w:t>
            </w:r>
            <w:r w:rsidRPr="004A2029">
              <w:rPr>
                <w:rFonts w:ascii="Arial" w:hAnsi="Arial" w:cs="Arial"/>
                <w:sz w:val="18"/>
                <w:szCs w:val="18"/>
              </w:rPr>
              <w:br w:type="textWrapping" w:clear="all"/>
              <w:t>pracowników PT, który</w:t>
            </w:r>
            <w:r w:rsidRPr="004A202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A2029">
              <w:rPr>
                <w:rFonts w:ascii="Arial" w:hAnsi="Arial" w:cs="Arial"/>
                <w:sz w:val="18"/>
                <w:szCs w:val="18"/>
              </w:rPr>
              <w:t>wystąpił   do TP z wnioskiem</w:t>
            </w:r>
          </w:p>
          <w:p w14:paraId="21FD447F" w14:textId="01AFFFF6" w:rsidR="00B67065" w:rsidRPr="004A2029" w:rsidRDefault="00B67065" w:rsidP="005053ED">
            <w:pPr>
              <w:spacing w:before="125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4A2029">
              <w:rPr>
                <w:rFonts w:ascii="Arial" w:hAnsi="Arial" w:cs="Arial"/>
                <w:sz w:val="18"/>
                <w:szCs w:val="18"/>
              </w:rPr>
              <w:t>o us</w:t>
            </w:r>
            <w:r w:rsidRPr="004A2029">
              <w:rPr>
                <w:rFonts w:ascii="Arial" w:hAnsi="Arial" w:cs="Arial"/>
                <w:spacing w:val="-2"/>
                <w:sz w:val="18"/>
                <w:szCs w:val="18"/>
              </w:rPr>
              <w:t>ł</w:t>
            </w:r>
            <w:r w:rsidRPr="004A2029">
              <w:rPr>
                <w:rFonts w:ascii="Arial" w:hAnsi="Arial" w:cs="Arial"/>
                <w:sz w:val="18"/>
                <w:szCs w:val="18"/>
              </w:rPr>
              <w:t>ugę określon</w:t>
            </w:r>
            <w:r w:rsidRPr="004A2029">
              <w:rPr>
                <w:rFonts w:ascii="Arial" w:hAnsi="Arial" w:cs="Arial"/>
                <w:spacing w:val="-2"/>
                <w:sz w:val="18"/>
                <w:szCs w:val="18"/>
              </w:rPr>
              <w:t>ą</w:t>
            </w:r>
            <w:r w:rsidRPr="004A2029">
              <w:rPr>
                <w:rFonts w:ascii="Arial" w:hAnsi="Arial" w:cs="Arial"/>
                <w:sz w:val="18"/>
                <w:szCs w:val="18"/>
              </w:rPr>
              <w:t xml:space="preserve"> w poz.1-3</w:t>
            </w:r>
          </w:p>
        </w:tc>
        <w:tc>
          <w:tcPr>
            <w:tcW w:w="2085" w:type="dxa"/>
          </w:tcPr>
          <w:p w14:paraId="0C3974B6" w14:textId="57FB3B42" w:rsidR="00B67065" w:rsidRPr="004A2029" w:rsidRDefault="00B67065" w:rsidP="005053ED">
            <w:pPr>
              <w:spacing w:before="557" w:line="367" w:lineRule="exact"/>
              <w:ind w:left="56" w:right="958"/>
              <w:rPr>
                <w:rFonts w:ascii="Arial" w:hAnsi="Arial" w:cs="Arial"/>
                <w:sz w:val="18"/>
                <w:szCs w:val="18"/>
              </w:rPr>
            </w:pPr>
            <w:r w:rsidRPr="004A2029">
              <w:rPr>
                <w:rFonts w:ascii="Arial" w:hAnsi="Arial" w:cs="Arial"/>
                <w:sz w:val="18"/>
                <w:szCs w:val="18"/>
              </w:rPr>
              <w:t xml:space="preserve">PLN /  </w:t>
            </w:r>
            <w:r w:rsidRPr="004A2029">
              <w:rPr>
                <w:rFonts w:ascii="Arial" w:hAnsi="Arial" w:cs="Arial"/>
                <w:sz w:val="18"/>
                <w:szCs w:val="18"/>
              </w:rPr>
              <w:br w:type="textWrapping" w:clear="all"/>
              <w:t>godz</w:t>
            </w:r>
            <w:r w:rsidRPr="004A2029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4A2029">
              <w:rPr>
                <w:rFonts w:ascii="Arial" w:hAnsi="Arial" w:cs="Arial"/>
                <w:sz w:val="18"/>
                <w:szCs w:val="18"/>
              </w:rPr>
              <w:t>nę</w:t>
            </w:r>
          </w:p>
        </w:tc>
        <w:tc>
          <w:tcPr>
            <w:tcW w:w="1376" w:type="dxa"/>
          </w:tcPr>
          <w:p w14:paraId="133F22EA" w14:textId="5C1D4A57" w:rsidR="00B67065" w:rsidRPr="004A2029" w:rsidRDefault="00B67065" w:rsidP="007A6F0F">
            <w:pPr>
              <w:spacing w:before="82" w:line="364" w:lineRule="exact"/>
              <w:ind w:left="54" w:right="-4"/>
              <w:rPr>
                <w:rFonts w:ascii="Arial" w:hAnsi="Arial" w:cs="Arial"/>
                <w:sz w:val="18"/>
                <w:szCs w:val="18"/>
              </w:rPr>
            </w:pPr>
            <w:r w:rsidRPr="004A2029">
              <w:rPr>
                <w:rFonts w:ascii="Arial" w:hAnsi="Arial" w:cs="Arial"/>
                <w:sz w:val="18"/>
                <w:szCs w:val="18"/>
              </w:rPr>
              <w:t>Opłat</w:t>
            </w:r>
            <w:r w:rsidRPr="004A2029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4A2029">
              <w:rPr>
                <w:rFonts w:ascii="Arial" w:hAnsi="Arial" w:cs="Arial"/>
                <w:sz w:val="18"/>
                <w:szCs w:val="18"/>
              </w:rPr>
              <w:t xml:space="preserve"> równa  jednej</w:t>
            </w:r>
          </w:p>
          <w:p w14:paraId="782B38B5" w14:textId="6AB9C3A5" w:rsidR="00B67065" w:rsidRPr="004A2029" w:rsidRDefault="00B67065" w:rsidP="007A6F0F">
            <w:pPr>
              <w:spacing w:before="32" w:line="366" w:lineRule="exact"/>
              <w:ind w:left="54" w:right="-69"/>
              <w:rPr>
                <w:rFonts w:ascii="Arial" w:hAnsi="Arial" w:cs="Arial"/>
                <w:sz w:val="18"/>
                <w:szCs w:val="18"/>
              </w:rPr>
            </w:pPr>
            <w:r w:rsidRPr="004A2029">
              <w:rPr>
                <w:rFonts w:ascii="Arial" w:hAnsi="Arial" w:cs="Arial"/>
                <w:sz w:val="18"/>
                <w:szCs w:val="18"/>
              </w:rPr>
              <w:t>godz</w:t>
            </w:r>
            <w:r w:rsidRPr="004A2029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4A2029">
              <w:rPr>
                <w:rFonts w:ascii="Arial" w:hAnsi="Arial" w:cs="Arial"/>
                <w:sz w:val="18"/>
                <w:szCs w:val="18"/>
              </w:rPr>
              <w:t xml:space="preserve">nie  </w:t>
            </w:r>
            <w:r w:rsidRPr="004A2029">
              <w:rPr>
                <w:rFonts w:ascii="Arial" w:hAnsi="Arial" w:cs="Arial"/>
                <w:sz w:val="18"/>
                <w:szCs w:val="18"/>
              </w:rPr>
              <w:br w:type="textWrapping" w:clear="all"/>
              <w:t>wnioskowanej  usług</w:t>
            </w:r>
            <w:r w:rsidRPr="004A2029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</w:p>
        </w:tc>
        <w:tc>
          <w:tcPr>
            <w:tcW w:w="1471" w:type="dxa"/>
          </w:tcPr>
          <w:p w14:paraId="2D2B5F75" w14:textId="73937B30" w:rsidR="00B67065" w:rsidRPr="004A2029" w:rsidRDefault="00B67065" w:rsidP="007A6F0F">
            <w:pPr>
              <w:spacing w:before="836"/>
              <w:ind w:left="55"/>
              <w:rPr>
                <w:rFonts w:ascii="Arial" w:hAnsi="Arial" w:cs="Arial"/>
                <w:sz w:val="18"/>
                <w:szCs w:val="18"/>
              </w:rPr>
            </w:pPr>
            <w:r w:rsidRPr="004A202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B0700" w:rsidRPr="004A2029" w14:paraId="5C444C42" w14:textId="77777777" w:rsidTr="007A6F0F">
        <w:trPr>
          <w:trHeight w:val="587"/>
        </w:trPr>
        <w:tc>
          <w:tcPr>
            <w:tcW w:w="704" w:type="dxa"/>
          </w:tcPr>
          <w:p w14:paraId="515F5AFD" w14:textId="7BE9D001" w:rsidR="00B67065" w:rsidRPr="004A2029" w:rsidRDefault="00B67065" w:rsidP="007A6F0F">
            <w:pPr>
              <w:spacing w:before="665"/>
              <w:rPr>
                <w:rFonts w:ascii="Arial" w:hAnsi="Arial" w:cs="Arial"/>
                <w:sz w:val="18"/>
                <w:szCs w:val="18"/>
              </w:rPr>
            </w:pPr>
            <w:r w:rsidRPr="004A202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27" w:type="dxa"/>
          </w:tcPr>
          <w:p w14:paraId="5232893B" w14:textId="53DDA209" w:rsidR="00B67065" w:rsidRPr="004A2029" w:rsidRDefault="00B67065" w:rsidP="004B0700">
            <w:pPr>
              <w:spacing w:before="665"/>
              <w:ind w:firstLine="74"/>
              <w:rPr>
                <w:rFonts w:ascii="Arial" w:hAnsi="Arial" w:cs="Arial"/>
                <w:sz w:val="18"/>
                <w:szCs w:val="18"/>
              </w:rPr>
            </w:pPr>
            <w:r w:rsidRPr="004A2029">
              <w:rPr>
                <w:rFonts w:ascii="Arial" w:hAnsi="Arial" w:cs="Arial"/>
                <w:sz w:val="18"/>
                <w:szCs w:val="18"/>
              </w:rPr>
              <w:t>Przeprowadzen</w:t>
            </w:r>
            <w:r w:rsidRPr="004A2029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4A2029">
              <w:rPr>
                <w:rFonts w:ascii="Arial" w:hAnsi="Arial" w:cs="Arial"/>
                <w:sz w:val="18"/>
                <w:szCs w:val="18"/>
              </w:rPr>
              <w:t>e Asyst</w:t>
            </w:r>
            <w:r w:rsidRPr="004A2029"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 w:rsidRPr="004A2029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085" w:type="dxa"/>
          </w:tcPr>
          <w:p w14:paraId="77C776CB" w14:textId="4B6A602C" w:rsidR="00B67065" w:rsidRPr="004A2029" w:rsidRDefault="00B67065" w:rsidP="004B0700">
            <w:pPr>
              <w:spacing w:before="665"/>
              <w:ind w:firstLine="76"/>
              <w:rPr>
                <w:rFonts w:ascii="Arial" w:hAnsi="Arial" w:cs="Arial"/>
                <w:sz w:val="18"/>
                <w:szCs w:val="18"/>
              </w:rPr>
            </w:pPr>
            <w:r w:rsidRPr="004A2029">
              <w:rPr>
                <w:rFonts w:ascii="Arial" w:hAnsi="Arial" w:cs="Arial"/>
                <w:sz w:val="18"/>
                <w:szCs w:val="18"/>
              </w:rPr>
              <w:t>PLN /osobę/godzinę</w:t>
            </w:r>
          </w:p>
        </w:tc>
        <w:tc>
          <w:tcPr>
            <w:tcW w:w="1376" w:type="dxa"/>
          </w:tcPr>
          <w:p w14:paraId="3A254C32" w14:textId="789E0DDB" w:rsidR="00B67065" w:rsidRPr="004A2029" w:rsidRDefault="00B67065" w:rsidP="005053ED">
            <w:pPr>
              <w:spacing w:before="665"/>
              <w:ind w:firstLine="74"/>
              <w:rPr>
                <w:rFonts w:ascii="Arial" w:hAnsi="Arial" w:cs="Arial"/>
                <w:sz w:val="18"/>
                <w:szCs w:val="18"/>
              </w:rPr>
            </w:pPr>
            <w:r w:rsidRPr="004A2029">
              <w:rPr>
                <w:rFonts w:ascii="Arial" w:hAnsi="Arial" w:cs="Arial"/>
                <w:sz w:val="18"/>
                <w:szCs w:val="18"/>
              </w:rPr>
              <w:t>236,60</w:t>
            </w:r>
          </w:p>
        </w:tc>
        <w:tc>
          <w:tcPr>
            <w:tcW w:w="1471" w:type="dxa"/>
          </w:tcPr>
          <w:p w14:paraId="43E8FD25" w14:textId="62867B8C" w:rsidR="00B67065" w:rsidRPr="004A2029" w:rsidRDefault="00B67065" w:rsidP="007A6F0F">
            <w:pPr>
              <w:spacing w:before="665"/>
              <w:ind w:firstLine="75"/>
              <w:rPr>
                <w:rFonts w:ascii="Arial" w:hAnsi="Arial" w:cs="Arial"/>
                <w:sz w:val="18"/>
                <w:szCs w:val="18"/>
              </w:rPr>
            </w:pPr>
            <w:r w:rsidRPr="004A202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1BF092C1" w14:textId="1E11569A" w:rsidR="00B67065" w:rsidRDefault="00B67065" w:rsidP="00685F64">
      <w:pPr>
        <w:rPr>
          <w:i/>
        </w:rPr>
      </w:pPr>
    </w:p>
    <w:p w14:paraId="1A34209F" w14:textId="32A77051" w:rsidR="00B67065" w:rsidRDefault="00B67065" w:rsidP="00685F64">
      <w:pPr>
        <w:rPr>
          <w:i/>
        </w:rPr>
      </w:pPr>
    </w:p>
    <w:tbl>
      <w:tblPr>
        <w:tblStyle w:val="Tabela-Siatka"/>
        <w:tblpPr w:vertAnchor="text" w:horzAnchor="page" w:tblpX="1255" w:tblpY="-270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608"/>
        <w:gridCol w:w="4503"/>
        <w:gridCol w:w="2152"/>
        <w:gridCol w:w="2088"/>
      </w:tblGrid>
      <w:tr w:rsidR="00B67065" w14:paraId="4F9B25F5" w14:textId="77777777" w:rsidTr="007A6F0F">
        <w:trPr>
          <w:trHeight w:val="500"/>
        </w:trPr>
        <w:tc>
          <w:tcPr>
            <w:tcW w:w="9351" w:type="dxa"/>
            <w:gridSpan w:val="4"/>
            <w:shd w:val="clear" w:color="auto" w:fill="C0C0C0"/>
          </w:tcPr>
          <w:p w14:paraId="7F1B2659" w14:textId="2D125E58" w:rsidR="00B67065" w:rsidRPr="004A2029" w:rsidRDefault="00B67065" w:rsidP="00D53D10">
            <w:pPr>
              <w:spacing w:before="163"/>
              <w:ind w:left="45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4A20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Opłata za przygotowanie i przystosowanie Infr</w:t>
            </w:r>
            <w:r w:rsidRPr="004A2029"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 w:rsidRPr="004A20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stru</w:t>
            </w:r>
            <w:r w:rsidRPr="004A2029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k</w:t>
            </w:r>
            <w:r w:rsidRPr="004A20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tury OSD na potrzeby OK  </w:t>
            </w:r>
          </w:p>
        </w:tc>
      </w:tr>
      <w:tr w:rsidR="00B67065" w14:paraId="1BB695F6" w14:textId="77777777" w:rsidTr="007A6F0F">
        <w:trPr>
          <w:trHeight w:val="460"/>
        </w:trPr>
        <w:tc>
          <w:tcPr>
            <w:tcW w:w="608" w:type="dxa"/>
            <w:shd w:val="clear" w:color="auto" w:fill="C0C0C0"/>
          </w:tcPr>
          <w:p w14:paraId="4A7AA60F" w14:textId="77777777" w:rsidR="00B67065" w:rsidRPr="004A2029" w:rsidRDefault="00B67065" w:rsidP="00D53D10">
            <w:pPr>
              <w:spacing w:before="173"/>
              <w:ind w:left="45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4A2029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  <w:r w:rsidRPr="004A20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F13FD1A" w14:textId="64F29CEA" w:rsidR="00B67065" w:rsidRPr="004A2029" w:rsidRDefault="00B67065" w:rsidP="00D53D10">
            <w:pPr>
              <w:spacing w:before="173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4A2029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03" w:type="dxa"/>
            <w:shd w:val="clear" w:color="auto" w:fill="C0C0C0"/>
          </w:tcPr>
          <w:p w14:paraId="3BD8DE0A" w14:textId="79F402D8" w:rsidR="00B67065" w:rsidRPr="004A2029" w:rsidRDefault="00B67065" w:rsidP="00D53D1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2029">
              <w:rPr>
                <w:rFonts w:ascii="Arial" w:hAnsi="Arial" w:cs="Arial"/>
                <w:color w:val="000000"/>
                <w:sz w:val="18"/>
                <w:szCs w:val="18"/>
              </w:rPr>
              <w:t xml:space="preserve">Elementy podlegające opłacie  </w:t>
            </w:r>
          </w:p>
        </w:tc>
        <w:tc>
          <w:tcPr>
            <w:tcW w:w="2152" w:type="dxa"/>
            <w:shd w:val="clear" w:color="auto" w:fill="C0C0C0"/>
          </w:tcPr>
          <w:p w14:paraId="48731C43" w14:textId="3154DCB7" w:rsidR="00B67065" w:rsidRPr="004A2029" w:rsidRDefault="00B67065" w:rsidP="00D53D1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2029">
              <w:rPr>
                <w:rFonts w:ascii="Arial" w:hAnsi="Arial" w:cs="Arial"/>
                <w:color w:val="000000"/>
                <w:sz w:val="18"/>
                <w:szCs w:val="18"/>
              </w:rPr>
              <w:t xml:space="preserve">Jednostka  </w:t>
            </w:r>
          </w:p>
        </w:tc>
        <w:tc>
          <w:tcPr>
            <w:tcW w:w="2088" w:type="dxa"/>
            <w:shd w:val="clear" w:color="auto" w:fill="C0C0C0"/>
          </w:tcPr>
          <w:p w14:paraId="031019B3" w14:textId="77777777" w:rsidR="00B67065" w:rsidRPr="004A2029" w:rsidRDefault="00B67065" w:rsidP="00D53D10">
            <w:pPr>
              <w:spacing w:before="173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4A2029">
              <w:rPr>
                <w:rFonts w:ascii="Arial" w:hAnsi="Arial" w:cs="Arial"/>
                <w:color w:val="000000"/>
                <w:sz w:val="18"/>
                <w:szCs w:val="18"/>
              </w:rPr>
              <w:t xml:space="preserve">Opłata  </w:t>
            </w:r>
          </w:p>
        </w:tc>
      </w:tr>
      <w:tr w:rsidR="00B67065" w14:paraId="7E4C5F39" w14:textId="77777777" w:rsidTr="007A6F0F">
        <w:trPr>
          <w:trHeight w:val="1069"/>
        </w:trPr>
        <w:tc>
          <w:tcPr>
            <w:tcW w:w="608" w:type="dxa"/>
          </w:tcPr>
          <w:p w14:paraId="6EA147AF" w14:textId="77777777" w:rsidR="004B0700" w:rsidRPr="004A2029" w:rsidRDefault="004B0700" w:rsidP="00D53D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E75D42" w14:textId="23938D52" w:rsidR="00B67065" w:rsidRPr="004A2029" w:rsidRDefault="00B67065" w:rsidP="00D53D1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2029">
              <w:rPr>
                <w:rFonts w:ascii="Arial" w:hAnsi="Arial" w:cs="Arial"/>
                <w:color w:val="000000"/>
                <w:sz w:val="18"/>
                <w:szCs w:val="18"/>
              </w:rPr>
              <w:t xml:space="preserve">1.  </w:t>
            </w:r>
          </w:p>
        </w:tc>
        <w:tc>
          <w:tcPr>
            <w:tcW w:w="4503" w:type="dxa"/>
          </w:tcPr>
          <w:p w14:paraId="483FDF76" w14:textId="77777777" w:rsidR="00B67065" w:rsidRPr="004A2029" w:rsidRDefault="00B67065" w:rsidP="00D53D10">
            <w:pPr>
              <w:spacing w:before="173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4A2029">
              <w:rPr>
                <w:rFonts w:ascii="Arial" w:hAnsi="Arial" w:cs="Arial"/>
                <w:color w:val="000000"/>
                <w:sz w:val="18"/>
                <w:szCs w:val="18"/>
              </w:rPr>
              <w:t>Opłat</w:t>
            </w:r>
            <w:r w:rsidRPr="004A2029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a</w:t>
            </w:r>
            <w:r w:rsidRPr="004A2029">
              <w:rPr>
                <w:rFonts w:ascii="Arial" w:hAnsi="Arial" w:cs="Arial"/>
                <w:color w:val="000000"/>
                <w:sz w:val="18"/>
                <w:szCs w:val="18"/>
              </w:rPr>
              <w:t xml:space="preserve"> jednor</w:t>
            </w:r>
            <w:r w:rsidRPr="004A2029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a</w:t>
            </w:r>
            <w:r w:rsidRPr="004A2029">
              <w:rPr>
                <w:rFonts w:ascii="Arial" w:hAnsi="Arial" w:cs="Arial"/>
                <w:color w:val="000000"/>
                <w:sz w:val="18"/>
                <w:szCs w:val="18"/>
              </w:rPr>
              <w:t>zowa za przygotowan</w:t>
            </w:r>
            <w:r w:rsidRPr="004A2029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i</w:t>
            </w:r>
            <w:r w:rsidRPr="004A2029">
              <w:rPr>
                <w:rFonts w:ascii="Arial" w:hAnsi="Arial" w:cs="Arial"/>
                <w:color w:val="000000"/>
                <w:sz w:val="18"/>
                <w:szCs w:val="18"/>
              </w:rPr>
              <w:t xml:space="preserve">e  </w:t>
            </w:r>
          </w:p>
          <w:p w14:paraId="193F7E9B" w14:textId="70DB93E7" w:rsidR="00B67065" w:rsidRPr="004A2029" w:rsidRDefault="00B67065" w:rsidP="00D53D1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2029">
              <w:rPr>
                <w:rFonts w:ascii="Arial" w:hAnsi="Arial" w:cs="Arial"/>
                <w:color w:val="000000"/>
                <w:sz w:val="18"/>
                <w:szCs w:val="18"/>
              </w:rPr>
              <w:t>i p</w:t>
            </w:r>
            <w:r w:rsidRPr="004A2029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r</w:t>
            </w:r>
            <w:r w:rsidRPr="004A2029">
              <w:rPr>
                <w:rFonts w:ascii="Arial" w:hAnsi="Arial" w:cs="Arial"/>
                <w:color w:val="000000"/>
                <w:sz w:val="18"/>
                <w:szCs w:val="18"/>
              </w:rPr>
              <w:t>zystosowanie Infrast</w:t>
            </w:r>
            <w:r w:rsidRPr="004A2029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r</w:t>
            </w:r>
            <w:r w:rsidRPr="004A2029">
              <w:rPr>
                <w:rFonts w:ascii="Arial" w:hAnsi="Arial" w:cs="Arial"/>
                <w:color w:val="000000"/>
                <w:sz w:val="18"/>
                <w:szCs w:val="18"/>
              </w:rPr>
              <w:t xml:space="preserve">uktury OSD do  </w:t>
            </w:r>
            <w:r w:rsidRPr="004A2029">
              <w:rPr>
                <w:rFonts w:ascii="Arial" w:hAnsi="Arial" w:cs="Arial"/>
                <w:sz w:val="18"/>
                <w:szCs w:val="18"/>
              </w:rPr>
              <w:br w:type="textWrapping" w:clear="all"/>
            </w:r>
            <w:r w:rsidRPr="004A2029">
              <w:rPr>
                <w:rFonts w:ascii="Arial" w:hAnsi="Arial" w:cs="Arial"/>
                <w:color w:val="000000"/>
                <w:sz w:val="18"/>
                <w:szCs w:val="18"/>
              </w:rPr>
              <w:t xml:space="preserve">umożliwienia </w:t>
            </w:r>
            <w:r w:rsidRPr="004A2029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i</w:t>
            </w:r>
            <w:r w:rsidRPr="004A2029">
              <w:rPr>
                <w:rFonts w:ascii="Arial" w:hAnsi="Arial" w:cs="Arial"/>
                <w:color w:val="000000"/>
                <w:sz w:val="18"/>
                <w:szCs w:val="18"/>
              </w:rPr>
              <w:t>nstalacj</w:t>
            </w:r>
            <w:r w:rsidRPr="004A2029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i</w:t>
            </w:r>
            <w:r w:rsidRPr="004A2029">
              <w:rPr>
                <w:rFonts w:ascii="Arial" w:hAnsi="Arial" w:cs="Arial"/>
                <w:color w:val="000000"/>
                <w:sz w:val="18"/>
                <w:szCs w:val="18"/>
              </w:rPr>
              <w:t xml:space="preserve"> kabli/urz</w:t>
            </w:r>
            <w:r w:rsidRPr="004A2029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ą</w:t>
            </w:r>
            <w:r w:rsidRPr="004A2029">
              <w:rPr>
                <w:rFonts w:ascii="Arial" w:hAnsi="Arial" w:cs="Arial"/>
                <w:color w:val="000000"/>
                <w:sz w:val="18"/>
                <w:szCs w:val="18"/>
              </w:rPr>
              <w:t xml:space="preserve">dzeń OK  </w:t>
            </w:r>
          </w:p>
        </w:tc>
        <w:tc>
          <w:tcPr>
            <w:tcW w:w="2152" w:type="dxa"/>
          </w:tcPr>
          <w:p w14:paraId="5806C6F4" w14:textId="77777777" w:rsidR="00B67065" w:rsidRPr="004A2029" w:rsidRDefault="00B67065" w:rsidP="00D53D10">
            <w:pPr>
              <w:spacing w:before="312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4A2029">
              <w:rPr>
                <w:rFonts w:ascii="Arial" w:hAnsi="Arial" w:cs="Arial"/>
                <w:color w:val="000000"/>
                <w:sz w:val="18"/>
                <w:szCs w:val="18"/>
              </w:rPr>
              <w:t xml:space="preserve">Opłata  </w:t>
            </w:r>
          </w:p>
          <w:p w14:paraId="2CF86AEF" w14:textId="170B7016" w:rsidR="00B67065" w:rsidRPr="004A2029" w:rsidRDefault="00B67065" w:rsidP="00D53D1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2029">
              <w:rPr>
                <w:rFonts w:ascii="Arial" w:hAnsi="Arial" w:cs="Arial"/>
                <w:color w:val="000000"/>
                <w:sz w:val="18"/>
                <w:szCs w:val="18"/>
              </w:rPr>
              <w:t xml:space="preserve">PLN/jednorazowa  </w:t>
            </w:r>
          </w:p>
        </w:tc>
        <w:tc>
          <w:tcPr>
            <w:tcW w:w="2088" w:type="dxa"/>
          </w:tcPr>
          <w:p w14:paraId="512B1EE0" w14:textId="77777777" w:rsidR="00B67065" w:rsidRPr="004A2029" w:rsidRDefault="00B67065" w:rsidP="00D53D10">
            <w:pPr>
              <w:spacing w:before="453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4A2029">
              <w:rPr>
                <w:rFonts w:ascii="Arial" w:hAnsi="Arial" w:cs="Arial"/>
                <w:color w:val="000000"/>
                <w:position w:val="13"/>
                <w:sz w:val="18"/>
                <w:szCs w:val="18"/>
              </w:rPr>
              <w:t>Wedłu</w:t>
            </w:r>
            <w:r w:rsidRPr="004A2029">
              <w:rPr>
                <w:rFonts w:ascii="Arial" w:hAnsi="Arial" w:cs="Arial"/>
                <w:color w:val="000000"/>
                <w:spacing w:val="-2"/>
                <w:position w:val="13"/>
                <w:sz w:val="18"/>
                <w:szCs w:val="18"/>
              </w:rPr>
              <w:t>g</w:t>
            </w:r>
            <w:r w:rsidRPr="004A2029">
              <w:rPr>
                <w:rFonts w:ascii="Arial" w:hAnsi="Arial" w:cs="Arial"/>
                <w:color w:val="000000"/>
                <w:position w:val="13"/>
                <w:sz w:val="18"/>
                <w:szCs w:val="18"/>
              </w:rPr>
              <w:t xml:space="preserve"> kosztorysu  </w:t>
            </w:r>
          </w:p>
        </w:tc>
      </w:tr>
      <w:bookmarkEnd w:id="10"/>
    </w:tbl>
    <w:p w14:paraId="0F7FECD4" w14:textId="784E1865" w:rsidR="002A4109" w:rsidRDefault="002A4109" w:rsidP="0062014D">
      <w:pPr>
        <w:autoSpaceDE w:val="0"/>
        <w:autoSpaceDN w:val="0"/>
        <w:adjustRightInd w:val="0"/>
        <w:spacing w:after="0" w:line="276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14:paraId="670ACAB5" w14:textId="4C1E062C" w:rsidR="00BD6536" w:rsidRPr="00BD6536" w:rsidRDefault="00D24D66" w:rsidP="0062014D">
      <w:pPr>
        <w:autoSpaceDE w:val="0"/>
        <w:autoSpaceDN w:val="0"/>
        <w:adjustRightInd w:val="0"/>
        <w:spacing w:after="0" w:line="276" w:lineRule="auto"/>
        <w:jc w:val="both"/>
        <w:rPr>
          <w:rFonts w:ascii="Arial,Bold" w:hAnsi="Arial,Bold" w:cs="Arial,Bold"/>
          <w:sz w:val="20"/>
          <w:szCs w:val="20"/>
        </w:rPr>
      </w:pPr>
      <w:r>
        <w:rPr>
          <w:rFonts w:ascii="Arial,Bold" w:hAnsi="Arial,Bold" w:cs="Arial,Bold"/>
          <w:sz w:val="20"/>
          <w:szCs w:val="20"/>
        </w:rPr>
        <w:t>Pełna o</w:t>
      </w:r>
      <w:r w:rsidR="00BD6536">
        <w:rPr>
          <w:rFonts w:ascii="Arial,Bold" w:hAnsi="Arial,Bold" w:cs="Arial,Bold"/>
          <w:sz w:val="20"/>
          <w:szCs w:val="20"/>
        </w:rPr>
        <w:t xml:space="preserve">płata za </w:t>
      </w:r>
      <w:r w:rsidR="00BD6536" w:rsidRPr="00BD6536">
        <w:rPr>
          <w:rFonts w:ascii="Arial,Bold" w:hAnsi="Arial,Bold" w:cs="Arial,Bold"/>
          <w:sz w:val="20"/>
          <w:szCs w:val="20"/>
        </w:rPr>
        <w:t>Nadzór OSD (ryczałt: dojazd oraz pierwsza godzina Nadzoru)</w:t>
      </w:r>
      <w:r w:rsidR="00BD6536">
        <w:rPr>
          <w:rFonts w:ascii="Arial,Bold" w:hAnsi="Arial,Bold" w:cs="Arial,Bold"/>
          <w:sz w:val="20"/>
          <w:szCs w:val="20"/>
        </w:rPr>
        <w:t xml:space="preserve"> pobierana jest także w przypadku niestawienia się </w:t>
      </w:r>
      <w:r w:rsidR="00BD6536" w:rsidRPr="00BD6536">
        <w:rPr>
          <w:rFonts w:ascii="Arial,Bold" w:hAnsi="Arial,Bold" w:cs="Arial,Bold"/>
          <w:sz w:val="20"/>
          <w:szCs w:val="20"/>
        </w:rPr>
        <w:t>pracowników OK w umówionym terminie</w:t>
      </w:r>
      <w:r w:rsidR="00BD6536">
        <w:rPr>
          <w:rFonts w:ascii="Arial,Bold" w:hAnsi="Arial,Bold" w:cs="Arial,Bold"/>
          <w:sz w:val="20"/>
          <w:szCs w:val="20"/>
        </w:rPr>
        <w:t>.</w:t>
      </w:r>
    </w:p>
    <w:p w14:paraId="39AD467A" w14:textId="77777777" w:rsidR="002A4109" w:rsidRDefault="00685F64" w:rsidP="0062014D">
      <w:pPr>
        <w:pStyle w:val="Nagwek2"/>
        <w:spacing w:line="276" w:lineRule="auto"/>
        <w:jc w:val="both"/>
      </w:pPr>
      <w:bookmarkStart w:id="11" w:name="_Toc35618670"/>
      <w:r>
        <w:t>b</w:t>
      </w:r>
      <w:r w:rsidR="002A4109">
        <w:t>) Opłaty za uzgodnienia dokumentacji projektowej obcej</w:t>
      </w:r>
      <w:r w:rsidR="00C57B6A">
        <w:t xml:space="preserve"> oraz usługi niestandardowe</w:t>
      </w:r>
      <w:bookmarkEnd w:id="11"/>
    </w:p>
    <w:p w14:paraId="00990F91" w14:textId="5AC5FA11" w:rsidR="002A4109" w:rsidRDefault="00E31287" w:rsidP="00C57B6A">
      <w:pPr>
        <w:autoSpaceDE w:val="0"/>
        <w:autoSpaceDN w:val="0"/>
        <w:adjustRightInd w:val="0"/>
        <w:spacing w:after="0" w:line="276" w:lineRule="auto"/>
        <w:jc w:val="both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OSD</w:t>
      </w:r>
      <w:r w:rsidR="002A4109">
        <w:rPr>
          <w:rFonts w:ascii="Arial,Italic" w:hAnsi="Arial,Italic" w:cs="Arial,Italic"/>
          <w:i/>
          <w:iCs/>
          <w:sz w:val="20"/>
          <w:szCs w:val="20"/>
        </w:rPr>
        <w:t xml:space="preserve"> dopuszcza możliwość świadczenia usług „niestandardowych”, które nie są objęte niniejszym</w:t>
      </w:r>
      <w:r w:rsidR="0062014D"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r w:rsidR="002A4109">
        <w:rPr>
          <w:rFonts w:ascii="Arial,Italic" w:hAnsi="Arial,Italic" w:cs="Arial,Italic"/>
          <w:i/>
          <w:iCs/>
          <w:sz w:val="20"/>
          <w:szCs w:val="20"/>
        </w:rPr>
        <w:t>cennikiem z zastrzeżeniem iż nie będą to spakietyzowane usługi występujące w niniejszym cenniku jako</w:t>
      </w:r>
      <w:r w:rsidR="0062014D"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r w:rsidR="002A4109">
        <w:rPr>
          <w:rFonts w:ascii="Arial,Italic" w:hAnsi="Arial,Italic" w:cs="Arial,Italic"/>
          <w:i/>
          <w:iCs/>
          <w:sz w:val="20"/>
          <w:szCs w:val="20"/>
        </w:rPr>
        <w:t xml:space="preserve">standardowe. Cena takich usług będzie ustalana w procesie negocjacji pomiędzy </w:t>
      </w:r>
      <w:r>
        <w:rPr>
          <w:rFonts w:ascii="Arial,Italic" w:hAnsi="Arial,Italic" w:cs="Arial,Italic"/>
          <w:i/>
          <w:iCs/>
          <w:sz w:val="20"/>
          <w:szCs w:val="20"/>
        </w:rPr>
        <w:t>OSD</w:t>
      </w:r>
      <w:r w:rsidR="002A4109">
        <w:rPr>
          <w:rFonts w:ascii="Arial,Italic" w:hAnsi="Arial,Italic" w:cs="Arial,Italic"/>
          <w:i/>
          <w:iCs/>
          <w:sz w:val="20"/>
          <w:szCs w:val="20"/>
        </w:rPr>
        <w:t xml:space="preserve"> oraz </w:t>
      </w:r>
      <w:r>
        <w:rPr>
          <w:rFonts w:ascii="Arial,Italic" w:hAnsi="Arial,Italic" w:cs="Arial,Italic"/>
          <w:i/>
          <w:iCs/>
          <w:sz w:val="20"/>
          <w:szCs w:val="20"/>
        </w:rPr>
        <w:t>OK</w:t>
      </w:r>
      <w:r w:rsidR="0062014D"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r w:rsidR="002A4109">
        <w:rPr>
          <w:rFonts w:ascii="Arial,Italic" w:hAnsi="Arial,Italic" w:cs="Arial,Italic"/>
          <w:i/>
          <w:iCs/>
          <w:sz w:val="20"/>
          <w:szCs w:val="20"/>
        </w:rPr>
        <w:t xml:space="preserve">zainteresowanym tymi usługami. </w:t>
      </w:r>
    </w:p>
    <w:p w14:paraId="781733E4" w14:textId="77777777" w:rsidR="00BD6536" w:rsidRDefault="00BD6536" w:rsidP="00C57B6A">
      <w:pPr>
        <w:autoSpaceDE w:val="0"/>
        <w:autoSpaceDN w:val="0"/>
        <w:adjustRightInd w:val="0"/>
        <w:spacing w:after="0" w:line="276" w:lineRule="auto"/>
        <w:jc w:val="both"/>
        <w:rPr>
          <w:rFonts w:ascii="Arial,Italic" w:hAnsi="Arial,Italic" w:cs="Arial,Italic"/>
          <w:i/>
          <w:iCs/>
          <w:sz w:val="20"/>
          <w:szCs w:val="20"/>
        </w:rPr>
      </w:pPr>
    </w:p>
    <w:p w14:paraId="3C64C420" w14:textId="17350FD0" w:rsidR="002A4109" w:rsidRDefault="002A4109" w:rsidP="0062014D">
      <w:pPr>
        <w:pStyle w:val="Nagwek1"/>
        <w:spacing w:line="276" w:lineRule="auto"/>
        <w:jc w:val="both"/>
      </w:pPr>
      <w:bookmarkStart w:id="12" w:name="_Toc35618671"/>
      <w:r>
        <w:lastRenderedPageBreak/>
        <w:t xml:space="preserve">3. </w:t>
      </w:r>
      <w:r w:rsidR="005E06D3">
        <w:t>BSA</w:t>
      </w:r>
      <w:bookmarkEnd w:id="12"/>
    </w:p>
    <w:p w14:paraId="0CDCFB50" w14:textId="19044846" w:rsidR="00EC7B9D" w:rsidRDefault="002A4109" w:rsidP="00125B8F">
      <w:pPr>
        <w:pStyle w:val="Nagwek2"/>
        <w:spacing w:line="276" w:lineRule="auto"/>
        <w:ind w:left="720"/>
        <w:jc w:val="both"/>
      </w:pPr>
      <w:bookmarkStart w:id="13" w:name="_Toc35618672"/>
      <w:r>
        <w:t>Opłaty podstawowe</w:t>
      </w:r>
      <w:bookmarkEnd w:id="13"/>
    </w:p>
    <w:tbl>
      <w:tblPr>
        <w:tblpPr w:leftFromText="141" w:rightFromText="141" w:vertAnchor="text" w:horzAnchor="margin" w:tblpXSpec="center" w:tblpY="551"/>
        <w:tblW w:w="92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745"/>
        <w:gridCol w:w="1310"/>
        <w:gridCol w:w="1309"/>
        <w:gridCol w:w="1244"/>
        <w:gridCol w:w="1244"/>
      </w:tblGrid>
      <w:tr w:rsidR="009A0885" w:rsidRPr="005244AA" w14:paraId="3CEFE98A" w14:textId="77777777" w:rsidTr="007A6F0F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858AD9" w14:textId="77777777" w:rsidR="009A0885" w:rsidRPr="005244AA" w:rsidRDefault="009A0885" w:rsidP="00BD6536">
            <w:pPr>
              <w:spacing w:after="0" w:line="240" w:lineRule="auto"/>
              <w:jc w:val="center"/>
              <w:rPr>
                <w:rFonts w:ascii="Arial,Italic" w:eastAsia="Times New Roman" w:hAnsi="Arial,Ital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14" w:name="_Hlk22206386"/>
            <w:r w:rsidRPr="005244AA">
              <w:rPr>
                <w:rFonts w:ascii="Arial,Italic" w:eastAsia="Times New Roman" w:hAnsi="Arial,Italic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2C9068" w14:textId="77777777" w:rsidR="009A0885" w:rsidRPr="005244AA" w:rsidRDefault="009A0885" w:rsidP="00BD6536">
            <w:pPr>
              <w:spacing w:after="0" w:line="240" w:lineRule="auto"/>
              <w:jc w:val="center"/>
              <w:rPr>
                <w:rFonts w:ascii="Arial,Italic" w:eastAsia="Times New Roman" w:hAnsi="Arial,Ital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4AA">
              <w:rPr>
                <w:rFonts w:ascii="Arial,Italic" w:eastAsia="Times New Roman" w:hAnsi="Arial,Italic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ACBD00" w14:textId="77777777" w:rsidR="009A0885" w:rsidRPr="005244AA" w:rsidRDefault="009A0885" w:rsidP="00BD6536">
            <w:pPr>
              <w:spacing w:after="0" w:line="240" w:lineRule="auto"/>
              <w:jc w:val="center"/>
              <w:rPr>
                <w:rFonts w:ascii="Arial,Italic" w:eastAsia="Times New Roman" w:hAnsi="Arial,Ital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4AA">
              <w:rPr>
                <w:rFonts w:ascii="Arial,Italic" w:eastAsia="Times New Roman" w:hAnsi="Arial,Italic" w:cs="Calibri"/>
                <w:b/>
                <w:bCs/>
                <w:color w:val="000000"/>
                <w:sz w:val="20"/>
                <w:szCs w:val="20"/>
                <w:lang w:eastAsia="pl-PL"/>
              </w:rPr>
              <w:t>Aktywacja</w:t>
            </w:r>
            <w:r w:rsidRPr="005244AA">
              <w:rPr>
                <w:rFonts w:ascii="Arial,Italic" w:eastAsia="Times New Roman" w:hAnsi="Arial,Italic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(opłata jednorazowa)</w:t>
            </w:r>
          </w:p>
        </w:tc>
        <w:tc>
          <w:tcPr>
            <w:tcW w:w="24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DB6CF6" w14:textId="77777777" w:rsidR="009A0885" w:rsidRPr="005244AA" w:rsidRDefault="009A0885" w:rsidP="00BD6536">
            <w:pPr>
              <w:spacing w:after="0" w:line="240" w:lineRule="auto"/>
              <w:jc w:val="center"/>
              <w:rPr>
                <w:rFonts w:ascii="Arial,Italic" w:eastAsia="Times New Roman" w:hAnsi="Arial,Ital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15" w:name="RANGE!E1"/>
            <w:r w:rsidRPr="005244AA">
              <w:rPr>
                <w:rFonts w:ascii="Arial,Italic" w:eastAsia="Times New Roman" w:hAnsi="Arial,Italic" w:cs="Calibri"/>
                <w:b/>
                <w:bCs/>
                <w:color w:val="000000"/>
                <w:sz w:val="20"/>
                <w:szCs w:val="20"/>
                <w:lang w:eastAsia="pl-PL"/>
              </w:rPr>
              <w:t>Podstawowa miesięczna opłata abonamentowa</w:t>
            </w:r>
            <w:bookmarkEnd w:id="15"/>
          </w:p>
        </w:tc>
      </w:tr>
      <w:tr w:rsidR="009A0885" w:rsidRPr="005244AA" w14:paraId="45995224" w14:textId="77777777" w:rsidTr="007A6F0F">
        <w:trPr>
          <w:trHeight w:val="30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DF3A9C" w14:textId="77777777" w:rsidR="009A0885" w:rsidRPr="007A6F0F" w:rsidRDefault="009A0885" w:rsidP="00BD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D84698" w14:textId="77777777" w:rsidR="009A0885" w:rsidRPr="007A6F0F" w:rsidRDefault="009A0885" w:rsidP="00BD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</w:pPr>
            <w:r w:rsidRPr="007A6F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Przepustowość ***</w:t>
            </w:r>
          </w:p>
        </w:tc>
        <w:tc>
          <w:tcPr>
            <w:tcW w:w="26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18F97A" w14:textId="77777777" w:rsidR="009A0885" w:rsidRPr="007A6F0F" w:rsidRDefault="009A0885" w:rsidP="00BD6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27A95F" w14:textId="77777777" w:rsidR="009A0885" w:rsidRPr="007A6F0F" w:rsidRDefault="009A0885" w:rsidP="00BD6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A0885" w:rsidRPr="005244AA" w14:paraId="3FEA8E15" w14:textId="77777777" w:rsidTr="007A6F0F">
        <w:trPr>
          <w:trHeight w:val="30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25F10480" w14:textId="77777777" w:rsidR="009A0885" w:rsidRPr="007A6F0F" w:rsidRDefault="009A0885" w:rsidP="00BD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2A4658AD" w14:textId="77777777" w:rsidR="009A0885" w:rsidRPr="007A6F0F" w:rsidRDefault="009A0885" w:rsidP="00BD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C4A4D6" w14:textId="77777777" w:rsidR="009A0885" w:rsidRPr="007A6F0F" w:rsidRDefault="009A0885" w:rsidP="00BD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MDU **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F48439" w14:textId="77777777" w:rsidR="009A0885" w:rsidRPr="007A6F0F" w:rsidRDefault="009A0885" w:rsidP="00BD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SDU *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8180C9" w14:textId="77777777" w:rsidR="009A0885" w:rsidRPr="007A6F0F" w:rsidRDefault="009A0885" w:rsidP="00BD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MDU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365F16" w14:textId="77777777" w:rsidR="009A0885" w:rsidRPr="007A6F0F" w:rsidRDefault="009A0885" w:rsidP="00BD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SDU</w:t>
            </w:r>
          </w:p>
        </w:tc>
      </w:tr>
      <w:tr w:rsidR="009A0885" w:rsidRPr="005244AA" w14:paraId="397D4FFC" w14:textId="77777777" w:rsidTr="00BD6536">
        <w:trPr>
          <w:trHeight w:val="30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99339" w14:textId="77777777" w:rsidR="009A0885" w:rsidRPr="007A6F0F" w:rsidRDefault="009A0885" w:rsidP="00BD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1B226" w14:textId="2326CB85" w:rsidR="009A0885" w:rsidRPr="007A6F0F" w:rsidRDefault="009A0885" w:rsidP="00BD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100/3</w:t>
            </w:r>
            <w:r w:rsidR="00BF1AB7" w:rsidRPr="007A6F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Pr="007A6F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Mb/s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73CC175F" w14:textId="77777777" w:rsidR="009A0885" w:rsidRPr="007A6F0F" w:rsidRDefault="009A0885" w:rsidP="00BD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250,00 zł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77A980DC" w14:textId="77777777" w:rsidR="009A0885" w:rsidRPr="007A6F0F" w:rsidRDefault="009A0885" w:rsidP="00BD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350,00 zł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C160BF" w14:textId="77777777" w:rsidR="009A0885" w:rsidRPr="007A6F0F" w:rsidRDefault="009A0885" w:rsidP="00BD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25,00 zł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A95DB8" w14:textId="77777777" w:rsidR="009A0885" w:rsidRPr="007A6F0F" w:rsidRDefault="009A0885" w:rsidP="00BD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34,00 zł</w:t>
            </w:r>
          </w:p>
        </w:tc>
      </w:tr>
      <w:tr w:rsidR="009A0885" w:rsidRPr="005244AA" w14:paraId="7DC78DA3" w14:textId="77777777" w:rsidTr="00BD6536">
        <w:trPr>
          <w:trHeight w:val="30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23EDB" w14:textId="77777777" w:rsidR="009A0885" w:rsidRPr="007A6F0F" w:rsidRDefault="009A0885" w:rsidP="00BD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15E7" w14:textId="77777777" w:rsidR="009A0885" w:rsidRPr="007A6F0F" w:rsidRDefault="009A0885" w:rsidP="00BD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300/60 Mb/s</w:t>
            </w:r>
          </w:p>
        </w:tc>
        <w:tc>
          <w:tcPr>
            <w:tcW w:w="13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6EF730" w14:textId="77777777" w:rsidR="009A0885" w:rsidRPr="007A6F0F" w:rsidRDefault="009A0885" w:rsidP="00BD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0DD615" w14:textId="77777777" w:rsidR="009A0885" w:rsidRPr="007A6F0F" w:rsidRDefault="009A0885" w:rsidP="00BD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AE82E" w14:textId="77777777" w:rsidR="009A0885" w:rsidRPr="007A6F0F" w:rsidRDefault="009A0885" w:rsidP="00BD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27,00 zł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9ECA1" w14:textId="77777777" w:rsidR="009A0885" w:rsidRPr="007A6F0F" w:rsidRDefault="009A0885" w:rsidP="00BD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36,00 zł</w:t>
            </w:r>
          </w:p>
        </w:tc>
      </w:tr>
      <w:tr w:rsidR="009A0885" w:rsidRPr="005244AA" w14:paraId="035D5F55" w14:textId="77777777" w:rsidTr="00BD6536">
        <w:trPr>
          <w:trHeight w:val="30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1AC69" w14:textId="77777777" w:rsidR="009A0885" w:rsidRPr="007A6F0F" w:rsidRDefault="009A0885" w:rsidP="00BD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01E45" w14:textId="77777777" w:rsidR="009A0885" w:rsidRPr="007A6F0F" w:rsidRDefault="009A0885" w:rsidP="00BD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600/120 Mb/s</w:t>
            </w:r>
          </w:p>
        </w:tc>
        <w:tc>
          <w:tcPr>
            <w:tcW w:w="13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E62D16" w14:textId="77777777" w:rsidR="009A0885" w:rsidRPr="007A6F0F" w:rsidRDefault="009A0885" w:rsidP="00BD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5C6DAC" w14:textId="77777777" w:rsidR="009A0885" w:rsidRPr="007A6F0F" w:rsidRDefault="009A0885" w:rsidP="00BD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840AB" w14:textId="77777777" w:rsidR="009A0885" w:rsidRPr="007A6F0F" w:rsidRDefault="009A0885" w:rsidP="00BD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33,00 zł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5AA26" w14:textId="77777777" w:rsidR="009A0885" w:rsidRPr="007A6F0F" w:rsidRDefault="009A0885" w:rsidP="00BD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41,00 zł</w:t>
            </w:r>
          </w:p>
        </w:tc>
      </w:tr>
      <w:tr w:rsidR="009A0885" w:rsidRPr="005244AA" w14:paraId="2C6DF29F" w14:textId="77777777" w:rsidTr="007A6F0F">
        <w:trPr>
          <w:trHeight w:val="306"/>
        </w:trPr>
        <w:tc>
          <w:tcPr>
            <w:tcW w:w="92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01EE618" w14:textId="77777777" w:rsidR="009A0885" w:rsidRPr="007A6F0F" w:rsidRDefault="009A0885" w:rsidP="00BD65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Usługi dodatkowe</w:t>
            </w:r>
          </w:p>
        </w:tc>
      </w:tr>
      <w:tr w:rsidR="009A0885" w:rsidRPr="005244AA" w14:paraId="5D80E0CB" w14:textId="77777777" w:rsidTr="00BD6536">
        <w:trPr>
          <w:trHeight w:val="30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197AE" w14:textId="77777777" w:rsidR="009A0885" w:rsidRPr="007A6F0F" w:rsidRDefault="009A0885" w:rsidP="00BD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4A07E" w14:textId="77777777" w:rsidR="009A0885" w:rsidRPr="007A6F0F" w:rsidRDefault="009A0885" w:rsidP="00BD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Zmiana konfiguracji w tym przepustowości</w:t>
            </w:r>
          </w:p>
        </w:tc>
        <w:tc>
          <w:tcPr>
            <w:tcW w:w="2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DB0AD" w14:textId="77777777" w:rsidR="009A0885" w:rsidRPr="007A6F0F" w:rsidRDefault="009A0885" w:rsidP="00BD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50,00 zł</w:t>
            </w:r>
          </w:p>
        </w:tc>
        <w:tc>
          <w:tcPr>
            <w:tcW w:w="2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FD1D0" w14:textId="77777777" w:rsidR="009A0885" w:rsidRPr="007A6F0F" w:rsidRDefault="009A0885" w:rsidP="00BD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9A0885" w:rsidRPr="005244AA" w14:paraId="12E2975A" w14:textId="77777777" w:rsidTr="00BD6536">
        <w:trPr>
          <w:trHeight w:val="30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CA97C" w14:textId="77777777" w:rsidR="009A0885" w:rsidRPr="007A6F0F" w:rsidRDefault="009A0885" w:rsidP="00BD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EB671" w14:textId="77777777" w:rsidR="009A0885" w:rsidRPr="007A6F0F" w:rsidRDefault="009A0885" w:rsidP="00BD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VLAN dla usług TV+VOD ****</w:t>
            </w:r>
          </w:p>
        </w:tc>
        <w:tc>
          <w:tcPr>
            <w:tcW w:w="2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9CFF5" w14:textId="77777777" w:rsidR="009A0885" w:rsidRPr="007A6F0F" w:rsidRDefault="009A0885" w:rsidP="00BD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25,00 zł</w:t>
            </w:r>
          </w:p>
        </w:tc>
        <w:tc>
          <w:tcPr>
            <w:tcW w:w="2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BF212" w14:textId="77777777" w:rsidR="009A0885" w:rsidRPr="007A6F0F" w:rsidRDefault="009A0885" w:rsidP="00BD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1,50 zł</w:t>
            </w:r>
          </w:p>
        </w:tc>
      </w:tr>
      <w:tr w:rsidR="009A0885" w:rsidRPr="005244AA" w14:paraId="35449F02" w14:textId="77777777" w:rsidTr="00BD6536">
        <w:trPr>
          <w:trHeight w:val="30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50016" w14:textId="77777777" w:rsidR="009A0885" w:rsidRPr="007A6F0F" w:rsidRDefault="009A0885" w:rsidP="00BD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0FBCD" w14:textId="77777777" w:rsidR="009A0885" w:rsidRPr="007A6F0F" w:rsidRDefault="009A0885" w:rsidP="00BD6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Udostępnienie ONT</w:t>
            </w:r>
          </w:p>
        </w:tc>
        <w:tc>
          <w:tcPr>
            <w:tcW w:w="2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8969A" w14:textId="77777777" w:rsidR="009A0885" w:rsidRPr="007A6F0F" w:rsidRDefault="009A0885" w:rsidP="00BD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10,00 zł</w:t>
            </w:r>
          </w:p>
        </w:tc>
        <w:tc>
          <w:tcPr>
            <w:tcW w:w="2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67574" w14:textId="77777777" w:rsidR="009A0885" w:rsidRPr="007A6F0F" w:rsidRDefault="009A0885" w:rsidP="00BD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1,00 zł</w:t>
            </w:r>
          </w:p>
        </w:tc>
      </w:tr>
      <w:tr w:rsidR="009A0885" w:rsidRPr="005244AA" w14:paraId="3698BE6A" w14:textId="77777777" w:rsidTr="00BD6536">
        <w:trPr>
          <w:trHeight w:val="30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4EE96" w14:textId="77777777" w:rsidR="009A0885" w:rsidRPr="007A6F0F" w:rsidRDefault="009A0885" w:rsidP="00BD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1C8B0" w14:textId="77777777" w:rsidR="009A0885" w:rsidRPr="007A6F0F" w:rsidRDefault="009A0885" w:rsidP="00BD6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Udostępnienie ONT z WiFi</w:t>
            </w:r>
          </w:p>
        </w:tc>
        <w:tc>
          <w:tcPr>
            <w:tcW w:w="2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CB365" w14:textId="77777777" w:rsidR="009A0885" w:rsidRPr="007A6F0F" w:rsidRDefault="009A0885" w:rsidP="00BD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10,00 zł</w:t>
            </w:r>
          </w:p>
        </w:tc>
        <w:tc>
          <w:tcPr>
            <w:tcW w:w="2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B1106" w14:textId="77777777" w:rsidR="009A0885" w:rsidRPr="007A6F0F" w:rsidRDefault="009A0885" w:rsidP="00BD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5,00 zł</w:t>
            </w:r>
          </w:p>
        </w:tc>
      </w:tr>
      <w:tr w:rsidR="009A0885" w:rsidRPr="005244AA" w14:paraId="2CEE7EE7" w14:textId="77777777" w:rsidTr="00BD6536">
        <w:trPr>
          <w:trHeight w:val="30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BAEE" w14:textId="77777777" w:rsidR="009A0885" w:rsidRPr="007A6F0F" w:rsidRDefault="009A0885" w:rsidP="00BD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90ECF" w14:textId="77777777" w:rsidR="009A0885" w:rsidRPr="007A6F0F" w:rsidRDefault="009A0885" w:rsidP="00BD6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Udostępnienie ONT z WiFi AC</w:t>
            </w:r>
          </w:p>
        </w:tc>
        <w:tc>
          <w:tcPr>
            <w:tcW w:w="2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9E693" w14:textId="77777777" w:rsidR="009A0885" w:rsidRPr="007A6F0F" w:rsidRDefault="009A0885" w:rsidP="00BD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10,00 zł</w:t>
            </w:r>
          </w:p>
        </w:tc>
        <w:tc>
          <w:tcPr>
            <w:tcW w:w="2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F8B44" w14:textId="77777777" w:rsidR="009A0885" w:rsidRPr="007A6F0F" w:rsidRDefault="009A0885" w:rsidP="00BD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8,00 zł</w:t>
            </w:r>
          </w:p>
        </w:tc>
      </w:tr>
      <w:tr w:rsidR="009A0885" w:rsidRPr="005244AA" w14:paraId="41F441F9" w14:textId="77777777" w:rsidTr="00BD6536">
        <w:trPr>
          <w:trHeight w:val="30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73D88" w14:textId="77777777" w:rsidR="009A0885" w:rsidRPr="007A6F0F" w:rsidRDefault="009A0885" w:rsidP="00BD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06D89" w14:textId="77777777" w:rsidR="009A0885" w:rsidRPr="007A6F0F" w:rsidRDefault="009A0885" w:rsidP="00BD6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Dezaktywacja usługi BSA</w:t>
            </w:r>
          </w:p>
        </w:tc>
        <w:tc>
          <w:tcPr>
            <w:tcW w:w="2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870686" w14:textId="77777777" w:rsidR="009A0885" w:rsidRPr="007A6F0F" w:rsidRDefault="009A0885" w:rsidP="00BD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10,00 zł</w:t>
            </w:r>
          </w:p>
        </w:tc>
        <w:tc>
          <w:tcPr>
            <w:tcW w:w="2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120FC9" w14:textId="77777777" w:rsidR="009A0885" w:rsidRPr="007A6F0F" w:rsidRDefault="009A0885" w:rsidP="00BD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9A0885" w:rsidRPr="005244AA" w14:paraId="001546FB" w14:textId="77777777" w:rsidTr="00BD6536">
        <w:trPr>
          <w:trHeight w:val="30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3D0E3" w14:textId="77777777" w:rsidR="009A0885" w:rsidRPr="007A6F0F" w:rsidRDefault="009A0885" w:rsidP="00BD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16FBB" w14:textId="77777777" w:rsidR="009A0885" w:rsidRPr="007A6F0F" w:rsidRDefault="009A0885" w:rsidP="00BD6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hAnsi="Arial" w:cs="Arial"/>
                <w:iCs/>
                <w:sz w:val="18"/>
                <w:szCs w:val="18"/>
              </w:rPr>
              <w:t>Aktywacja portu 10 Gbps w PDU</w:t>
            </w:r>
          </w:p>
        </w:tc>
        <w:tc>
          <w:tcPr>
            <w:tcW w:w="2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E8158E" w14:textId="77777777" w:rsidR="009A0885" w:rsidRPr="007A6F0F" w:rsidRDefault="009A0885" w:rsidP="00BD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hAnsi="Arial" w:cs="Arial"/>
                <w:iCs/>
                <w:sz w:val="18"/>
                <w:szCs w:val="18"/>
              </w:rPr>
              <w:t>10 000,00 zł</w:t>
            </w:r>
          </w:p>
        </w:tc>
        <w:tc>
          <w:tcPr>
            <w:tcW w:w="2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8F9A09" w14:textId="77777777" w:rsidR="009A0885" w:rsidRPr="007A6F0F" w:rsidRDefault="009A0885" w:rsidP="00BD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hAnsi="Arial" w:cs="Arial"/>
                <w:iCs/>
                <w:sz w:val="18"/>
                <w:szCs w:val="18"/>
              </w:rPr>
              <w:t>-</w:t>
            </w:r>
          </w:p>
        </w:tc>
      </w:tr>
      <w:tr w:rsidR="009A0885" w:rsidRPr="005244AA" w14:paraId="07DB097C" w14:textId="77777777" w:rsidTr="00BD6536">
        <w:trPr>
          <w:trHeight w:val="30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0BA63" w14:textId="77777777" w:rsidR="009A0885" w:rsidRPr="007A6F0F" w:rsidRDefault="009A0885" w:rsidP="00BD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B5270" w14:textId="77777777" w:rsidR="009A0885" w:rsidRPr="007A6F0F" w:rsidRDefault="009A0885" w:rsidP="00BD6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hAnsi="Arial" w:cs="Arial"/>
                <w:iCs/>
                <w:sz w:val="18"/>
                <w:szCs w:val="18"/>
              </w:rPr>
              <w:t>Aktywacja portu 1 Gbps w PDU</w:t>
            </w:r>
          </w:p>
        </w:tc>
        <w:tc>
          <w:tcPr>
            <w:tcW w:w="2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667E70" w14:textId="77777777" w:rsidR="009A0885" w:rsidRPr="007A6F0F" w:rsidRDefault="009A0885" w:rsidP="00BD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hAnsi="Arial" w:cs="Arial"/>
                <w:iCs/>
                <w:sz w:val="18"/>
                <w:szCs w:val="18"/>
              </w:rPr>
              <w:t>7 000,00 zł</w:t>
            </w:r>
          </w:p>
        </w:tc>
        <w:tc>
          <w:tcPr>
            <w:tcW w:w="2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0D49F5" w14:textId="77777777" w:rsidR="009A0885" w:rsidRPr="007A6F0F" w:rsidRDefault="009A0885" w:rsidP="00BD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hAnsi="Arial" w:cs="Arial"/>
                <w:iCs/>
                <w:sz w:val="18"/>
                <w:szCs w:val="18"/>
              </w:rPr>
              <w:t>-</w:t>
            </w:r>
          </w:p>
        </w:tc>
      </w:tr>
      <w:tr w:rsidR="009A0885" w:rsidRPr="005244AA" w14:paraId="0E20AE6A" w14:textId="77777777" w:rsidTr="00BD6536">
        <w:trPr>
          <w:trHeight w:val="30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7867A" w14:textId="77777777" w:rsidR="009A0885" w:rsidRPr="007A6F0F" w:rsidRDefault="009A0885" w:rsidP="00BD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EEB82" w14:textId="77777777" w:rsidR="009A0885" w:rsidRPr="007A6F0F" w:rsidRDefault="009A0885" w:rsidP="00BD6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hAnsi="Arial" w:cs="Arial"/>
                <w:iCs/>
                <w:sz w:val="18"/>
                <w:szCs w:val="18"/>
              </w:rPr>
              <w:t>Zmiana przepustowości portu z 1 Gbps na 10 Gbps w PDU</w:t>
            </w:r>
          </w:p>
        </w:tc>
        <w:tc>
          <w:tcPr>
            <w:tcW w:w="2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5DB75D" w14:textId="77777777" w:rsidR="009A0885" w:rsidRPr="007A6F0F" w:rsidRDefault="009A0885" w:rsidP="00BD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hAnsi="Arial" w:cs="Arial"/>
                <w:iCs/>
                <w:sz w:val="18"/>
                <w:szCs w:val="18"/>
              </w:rPr>
              <w:t>3 000,00 zł</w:t>
            </w:r>
          </w:p>
        </w:tc>
        <w:tc>
          <w:tcPr>
            <w:tcW w:w="2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503C28" w14:textId="77777777" w:rsidR="009A0885" w:rsidRPr="007A6F0F" w:rsidRDefault="009A0885" w:rsidP="00BD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F0F">
              <w:rPr>
                <w:rFonts w:ascii="Arial" w:hAnsi="Arial" w:cs="Arial"/>
                <w:iCs/>
                <w:sz w:val="18"/>
                <w:szCs w:val="18"/>
              </w:rPr>
              <w:t>-</w:t>
            </w:r>
          </w:p>
        </w:tc>
      </w:tr>
      <w:bookmarkEnd w:id="14"/>
    </w:tbl>
    <w:p w14:paraId="54555AB4" w14:textId="77777777" w:rsidR="009A0885" w:rsidRPr="009A0885" w:rsidRDefault="009A0885" w:rsidP="009A0885"/>
    <w:p w14:paraId="28161911" w14:textId="77777777" w:rsidR="00EC7B9D" w:rsidRDefault="00EC7B9D" w:rsidP="001C47B2">
      <w:pPr>
        <w:autoSpaceDE w:val="0"/>
        <w:autoSpaceDN w:val="0"/>
        <w:adjustRightInd w:val="0"/>
        <w:spacing w:after="0" w:line="276" w:lineRule="auto"/>
        <w:jc w:val="both"/>
        <w:rPr>
          <w:rFonts w:ascii="Arial,Italic" w:hAnsi="Arial,Italic" w:cs="Arial,Italic"/>
          <w:i/>
          <w:iCs/>
          <w:sz w:val="20"/>
          <w:szCs w:val="20"/>
        </w:rPr>
      </w:pPr>
    </w:p>
    <w:p w14:paraId="0C612866" w14:textId="35EAF912" w:rsidR="009A0885" w:rsidRDefault="009A0885" w:rsidP="009A0885">
      <w:pPr>
        <w:autoSpaceDE w:val="0"/>
        <w:autoSpaceDN w:val="0"/>
        <w:adjustRightInd w:val="0"/>
        <w:spacing w:after="0" w:line="276" w:lineRule="auto"/>
        <w:jc w:val="both"/>
        <w:rPr>
          <w:rFonts w:ascii="Arial,Italic" w:hAnsi="Arial,Italic" w:cs="Arial,Italic"/>
          <w:i/>
          <w:iCs/>
          <w:sz w:val="20"/>
          <w:szCs w:val="20"/>
        </w:rPr>
      </w:pPr>
      <w:bookmarkStart w:id="16" w:name="_Toc480811412"/>
      <w:bookmarkEnd w:id="9"/>
      <w:r>
        <w:rPr>
          <w:rFonts w:ascii="Arial,Italic" w:hAnsi="Arial,Italic" w:cs="Arial,Italic"/>
          <w:i/>
          <w:iCs/>
          <w:sz w:val="20"/>
          <w:szCs w:val="20"/>
        </w:rPr>
        <w:t xml:space="preserve">Wysokość opłaty jednorazowej dotyczy odbioru usługi w węźle sieci </w:t>
      </w:r>
      <w:r w:rsidR="007E4A28">
        <w:rPr>
          <w:rFonts w:ascii="Arial,Italic" w:hAnsi="Arial,Italic" w:cs="Arial,Italic"/>
          <w:i/>
          <w:iCs/>
          <w:sz w:val="20"/>
          <w:szCs w:val="20"/>
        </w:rPr>
        <w:t>OSD</w:t>
      </w:r>
      <w:r>
        <w:rPr>
          <w:rFonts w:ascii="Arial,Italic" w:hAnsi="Arial,Italic" w:cs="Arial,Italic"/>
          <w:i/>
          <w:iCs/>
          <w:sz w:val="20"/>
          <w:szCs w:val="20"/>
        </w:rPr>
        <w:t>. W przypadku odbioru usługi poza węzłami sieci opłata jednorazowa zostanie rozszerzona o koszty OSD z tytułu wykonania powiązania do sieci liniowej w każdym z punktów dowiązania.</w:t>
      </w:r>
    </w:p>
    <w:p w14:paraId="28C563F4" w14:textId="77777777" w:rsidR="009A0885" w:rsidRDefault="009A0885" w:rsidP="009A0885">
      <w:pPr>
        <w:autoSpaceDE w:val="0"/>
        <w:autoSpaceDN w:val="0"/>
        <w:adjustRightInd w:val="0"/>
        <w:spacing w:after="0" w:line="276" w:lineRule="auto"/>
        <w:jc w:val="both"/>
        <w:rPr>
          <w:rFonts w:ascii="Arial,Italic" w:hAnsi="Arial,Italic" w:cs="Arial,Italic"/>
          <w:i/>
          <w:iCs/>
          <w:sz w:val="20"/>
          <w:szCs w:val="20"/>
        </w:rPr>
      </w:pPr>
    </w:p>
    <w:p w14:paraId="0657891B" w14:textId="1C529FB3" w:rsidR="009A0885" w:rsidRDefault="009A0885" w:rsidP="009A0885">
      <w:pPr>
        <w:autoSpaceDE w:val="0"/>
        <w:autoSpaceDN w:val="0"/>
        <w:adjustRightInd w:val="0"/>
        <w:spacing w:after="0" w:line="276" w:lineRule="auto"/>
        <w:jc w:val="both"/>
        <w:rPr>
          <w:rFonts w:ascii="Arial,Italic" w:hAnsi="Arial,Italic" w:cs="Arial,Italic"/>
          <w:i/>
          <w:iCs/>
          <w:sz w:val="20"/>
          <w:szCs w:val="20"/>
        </w:rPr>
      </w:pPr>
      <w:r w:rsidRPr="00B30735">
        <w:rPr>
          <w:rFonts w:ascii="Arial,Italic" w:hAnsi="Arial,Italic" w:cs="Arial,Italic"/>
          <w:i/>
          <w:iCs/>
          <w:sz w:val="20"/>
          <w:szCs w:val="20"/>
        </w:rPr>
        <w:t>OK w ramach Umowy otrzymuje 1 VLAN usługowy zrealizowany w wariancie punkt – wielopunkt od PDU do urządzeń ONT oraz 1 VLAN zarządzający. Dodatkowe VLANy usługowe mogą być zrealizowane na wniosek OK za dodatkową opłatą.</w:t>
      </w:r>
    </w:p>
    <w:p w14:paraId="67337F30" w14:textId="77777777" w:rsidR="009A0885" w:rsidRDefault="009A0885" w:rsidP="009A0885">
      <w:pPr>
        <w:autoSpaceDE w:val="0"/>
        <w:autoSpaceDN w:val="0"/>
        <w:adjustRightInd w:val="0"/>
        <w:spacing w:after="0" w:line="276" w:lineRule="auto"/>
        <w:jc w:val="both"/>
        <w:rPr>
          <w:rFonts w:ascii="Arial,Italic" w:hAnsi="Arial,Italic" w:cs="Arial,Italic"/>
          <w:i/>
          <w:iCs/>
          <w:sz w:val="20"/>
          <w:szCs w:val="20"/>
        </w:rPr>
      </w:pPr>
    </w:p>
    <w:p w14:paraId="3DA33EFC" w14:textId="77777777" w:rsidR="009A0885" w:rsidRDefault="009A0885" w:rsidP="009A0885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</w:t>
      </w:r>
      <w:r w:rsidRPr="00764769">
        <w:rPr>
          <w:rFonts w:ascii="Arial" w:hAnsi="Arial" w:cs="Arial"/>
          <w:i/>
          <w:iCs/>
          <w:sz w:val="20"/>
          <w:szCs w:val="20"/>
        </w:rPr>
        <w:t>SDU - budynek wolno stojący albo budynek w zabudowie bliźniaczej, szeregowej lub grupowej, służący zaspokajaniu potrzeb mieszkaniowych, stanowiący konstrukcyjnie samodzielną całość, w którym dopuszcza się wydzielenie nie więcej niż dwóch lokali mieszkalnych albo jednego lokalu mieszkalnego i lokalu użytkowego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Pr="00764769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3AB42EA0" w14:textId="77777777" w:rsidR="009A0885" w:rsidRDefault="009A0885" w:rsidP="009A0885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** </w:t>
      </w:r>
      <w:r w:rsidRPr="00764769">
        <w:rPr>
          <w:rFonts w:ascii="Arial" w:hAnsi="Arial" w:cs="Arial"/>
          <w:i/>
          <w:iCs/>
          <w:sz w:val="20"/>
          <w:szCs w:val="20"/>
        </w:rPr>
        <w:t>MDU – budynek niebędący SDU.</w:t>
      </w:r>
    </w:p>
    <w:p w14:paraId="2D6D8B3D" w14:textId="77777777" w:rsidR="009A0885" w:rsidRDefault="009A0885" w:rsidP="009A0885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*** </w:t>
      </w:r>
      <w:r w:rsidRPr="006F7238">
        <w:rPr>
          <w:rFonts w:ascii="Arial" w:hAnsi="Arial" w:cs="Arial"/>
          <w:i/>
          <w:iCs/>
          <w:sz w:val="20"/>
          <w:szCs w:val="20"/>
        </w:rPr>
        <w:t>Przepustowość tylko dla usługi Internet. Przydział dodatkowych przepustowości dla VLAN dla usług TV+VOD będzie ustalany na etapie dialogu technicznego.</w:t>
      </w:r>
    </w:p>
    <w:p w14:paraId="5E837834" w14:textId="63615127" w:rsidR="009A0885" w:rsidRDefault="009A0885" w:rsidP="009A0885">
      <w:pPr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**** </w:t>
      </w:r>
      <w:r w:rsidRPr="00802686">
        <w:rPr>
          <w:rFonts w:ascii="Arial,Italic" w:hAnsi="Arial,Italic" w:cs="Arial,Italic"/>
          <w:i/>
          <w:iCs/>
          <w:sz w:val="20"/>
          <w:szCs w:val="20"/>
        </w:rPr>
        <w:t>W ramach usługi możliwe jest skonfigurowanie do trzech dodatkowych VLAN.</w:t>
      </w:r>
    </w:p>
    <w:p w14:paraId="277322AE" w14:textId="77777777" w:rsidR="004A2029" w:rsidRDefault="004A2029" w:rsidP="009A0885">
      <w:pPr>
        <w:rPr>
          <w:rFonts w:ascii="Arial" w:hAnsi="Arial" w:cs="Arial"/>
          <w:i/>
          <w:iCs/>
          <w:sz w:val="20"/>
          <w:szCs w:val="20"/>
        </w:rPr>
      </w:pPr>
    </w:p>
    <w:p w14:paraId="0469E507" w14:textId="231FF56A" w:rsidR="00AD597E" w:rsidRPr="00AD597E" w:rsidRDefault="00AD597E" w:rsidP="007A6F0F">
      <w:pPr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17" w:name="_Toc35618673"/>
      <w:r w:rsidRPr="00AD597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4. </w:t>
      </w:r>
      <w:bookmarkEnd w:id="16"/>
      <w:bookmarkEnd w:id="17"/>
      <w:r w:rsidR="004A2029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Opłaty związane z Kanalizacją Kablową oraz Lokalna Pętlą Światłowodową </w:t>
      </w:r>
    </w:p>
    <w:p w14:paraId="641D7964" w14:textId="43EC586B" w:rsidR="00B67065" w:rsidRDefault="00B67065" w:rsidP="00AD597E">
      <w:pPr>
        <w:keepNext/>
        <w:keepLines/>
        <w:spacing w:before="40"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tbl>
      <w:tblPr>
        <w:tblStyle w:val="Tabela-Siatka"/>
        <w:tblpPr w:vertAnchor="text" w:horzAnchor="page" w:tblpX="1255" w:tblpY="-270"/>
        <w:tblOverlap w:val="never"/>
        <w:tblW w:w="9277" w:type="dxa"/>
        <w:tblLayout w:type="fixed"/>
        <w:tblLook w:val="04A0" w:firstRow="1" w:lastRow="0" w:firstColumn="1" w:lastColumn="0" w:noHBand="0" w:noVBand="1"/>
      </w:tblPr>
      <w:tblGrid>
        <w:gridCol w:w="562"/>
        <w:gridCol w:w="3746"/>
        <w:gridCol w:w="2663"/>
        <w:gridCol w:w="2306"/>
      </w:tblGrid>
      <w:tr w:rsidR="001E42D1" w14:paraId="4CE60F03" w14:textId="77777777" w:rsidTr="00D53D10">
        <w:trPr>
          <w:trHeight w:val="498"/>
        </w:trPr>
        <w:tc>
          <w:tcPr>
            <w:tcW w:w="9277" w:type="dxa"/>
            <w:gridSpan w:val="4"/>
            <w:shd w:val="clear" w:color="auto" w:fill="C1C1C1"/>
          </w:tcPr>
          <w:p w14:paraId="1E0BFC98" w14:textId="77777777" w:rsidR="001E42D1" w:rsidRPr="007A6F0F" w:rsidRDefault="001E42D1" w:rsidP="00D53D10">
            <w:pPr>
              <w:spacing w:before="164"/>
              <w:ind w:left="45"/>
              <w:rPr>
                <w:rFonts w:ascii="Arial" w:hAnsi="Arial" w:cs="Arial"/>
                <w:color w:val="010302"/>
                <w:sz w:val="18"/>
                <w:szCs w:val="18"/>
              </w:rPr>
            </w:pPr>
            <w:bookmarkStart w:id="18" w:name="_Hlk46130090"/>
            <w:r w:rsidRPr="007A6F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Opłaty za eksploata</w:t>
            </w:r>
            <w:r w:rsidRPr="007A6F0F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c</w:t>
            </w:r>
            <w:r w:rsidRPr="007A6F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ją i utrzymaniem Kabla Kor</w:t>
            </w:r>
            <w:r w:rsidRPr="007A6F0F"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e</w:t>
            </w:r>
            <w:r w:rsidRPr="007A6F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spondenc</w:t>
            </w:r>
            <w:r w:rsidRPr="007A6F0F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y</w:t>
            </w:r>
            <w:r w:rsidRPr="007A6F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jnego  </w:t>
            </w:r>
          </w:p>
        </w:tc>
      </w:tr>
      <w:tr w:rsidR="001E42D1" w14:paraId="1E8DE269" w14:textId="77777777" w:rsidTr="007A6F0F">
        <w:trPr>
          <w:trHeight w:val="510"/>
        </w:trPr>
        <w:tc>
          <w:tcPr>
            <w:tcW w:w="562" w:type="dxa"/>
            <w:shd w:val="clear" w:color="auto" w:fill="BFBFBF" w:themeFill="background1" w:themeFillShade="BF"/>
          </w:tcPr>
          <w:p w14:paraId="30DABDFB" w14:textId="77777777" w:rsidR="001E42D1" w:rsidRPr="007A6F0F" w:rsidRDefault="001E42D1" w:rsidP="00D53D10">
            <w:pPr>
              <w:spacing w:before="175"/>
              <w:ind w:left="45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7A6F0F">
              <w:rPr>
                <w:rFonts w:ascii="Arial" w:hAnsi="Arial" w:cs="Arial"/>
                <w:color w:val="000000"/>
                <w:sz w:val="18"/>
                <w:szCs w:val="18"/>
                <w:shd w:val="clear" w:color="auto" w:fill="BFBFBF" w:themeFill="background1" w:themeFillShade="BF"/>
              </w:rPr>
              <w:t xml:space="preserve">Lp </w:t>
            </w:r>
            <w:r w:rsidRPr="007A6F0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46" w:type="dxa"/>
            <w:shd w:val="clear" w:color="auto" w:fill="C1C1C1"/>
          </w:tcPr>
          <w:p w14:paraId="52B7227F" w14:textId="77777777" w:rsidR="001E42D1" w:rsidRPr="007A6F0F" w:rsidRDefault="001E42D1" w:rsidP="00D53D10">
            <w:pPr>
              <w:spacing w:before="175"/>
              <w:ind w:firstLine="74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7A6F0F">
              <w:rPr>
                <w:rFonts w:ascii="Arial" w:hAnsi="Arial" w:cs="Arial"/>
                <w:color w:val="000000"/>
                <w:sz w:val="18"/>
                <w:szCs w:val="18"/>
              </w:rPr>
              <w:t xml:space="preserve">Elementy podlegające opłacie  </w:t>
            </w:r>
          </w:p>
        </w:tc>
        <w:tc>
          <w:tcPr>
            <w:tcW w:w="2663" w:type="dxa"/>
            <w:shd w:val="clear" w:color="auto" w:fill="C1C1C1"/>
          </w:tcPr>
          <w:p w14:paraId="56B33395" w14:textId="77777777" w:rsidR="001E42D1" w:rsidRPr="007A6F0F" w:rsidRDefault="001E42D1" w:rsidP="00D53D1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6F0F">
              <w:rPr>
                <w:rFonts w:ascii="Arial" w:hAnsi="Arial" w:cs="Arial"/>
                <w:color w:val="000000"/>
                <w:sz w:val="18"/>
                <w:szCs w:val="18"/>
              </w:rPr>
              <w:t xml:space="preserve">Jednostka  </w:t>
            </w:r>
          </w:p>
        </w:tc>
        <w:tc>
          <w:tcPr>
            <w:tcW w:w="2306" w:type="dxa"/>
            <w:shd w:val="clear" w:color="auto" w:fill="C1C1C1"/>
          </w:tcPr>
          <w:p w14:paraId="33CEC5FA" w14:textId="77777777" w:rsidR="001E42D1" w:rsidRPr="007A6F0F" w:rsidRDefault="001E42D1" w:rsidP="00D53D10">
            <w:pPr>
              <w:spacing w:before="175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7A6F0F">
              <w:rPr>
                <w:rFonts w:ascii="Arial" w:hAnsi="Arial" w:cs="Arial"/>
                <w:color w:val="000000"/>
                <w:sz w:val="18"/>
                <w:szCs w:val="18"/>
              </w:rPr>
              <w:t>Opłata [P</w:t>
            </w:r>
            <w:r w:rsidRPr="007A6F0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L</w:t>
            </w:r>
            <w:r w:rsidRPr="007A6F0F">
              <w:rPr>
                <w:rFonts w:ascii="Arial" w:hAnsi="Arial" w:cs="Arial"/>
                <w:color w:val="000000"/>
                <w:sz w:val="18"/>
                <w:szCs w:val="18"/>
              </w:rPr>
              <w:t xml:space="preserve">N]  </w:t>
            </w:r>
          </w:p>
        </w:tc>
      </w:tr>
      <w:tr w:rsidR="001E42D1" w14:paraId="26A3E34C" w14:textId="77777777" w:rsidTr="004A2029">
        <w:trPr>
          <w:trHeight w:val="1132"/>
        </w:trPr>
        <w:tc>
          <w:tcPr>
            <w:tcW w:w="562" w:type="dxa"/>
          </w:tcPr>
          <w:p w14:paraId="47EBF730" w14:textId="77777777" w:rsidR="004A2029" w:rsidRDefault="004A2029" w:rsidP="007A6F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078DF41" w14:textId="66578DE8" w:rsidR="001E42D1" w:rsidRPr="007A6F0F" w:rsidRDefault="001E42D1" w:rsidP="007A6F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A6F0F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4433A0C6" w14:textId="65EA818D" w:rsidR="001E42D1" w:rsidRPr="007A6F0F" w:rsidRDefault="001E42D1" w:rsidP="007A6F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6" w:type="dxa"/>
          </w:tcPr>
          <w:p w14:paraId="71B275A1" w14:textId="77777777" w:rsidR="004A2029" w:rsidRDefault="004A2029" w:rsidP="007A6F0F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140E3C" w14:textId="58027795" w:rsidR="001E42D1" w:rsidRPr="007A6F0F" w:rsidRDefault="001E42D1" w:rsidP="007A6F0F">
            <w:pPr>
              <w:spacing w:line="240" w:lineRule="auto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7A6F0F">
              <w:rPr>
                <w:rFonts w:ascii="Arial" w:hAnsi="Arial" w:cs="Arial"/>
                <w:color w:val="000000"/>
                <w:sz w:val="18"/>
                <w:szCs w:val="18"/>
              </w:rPr>
              <w:t>Opłaty</w:t>
            </w:r>
            <w:r w:rsidRPr="007A6F0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 w:rsidRPr="007A6F0F">
              <w:rPr>
                <w:rFonts w:ascii="Arial" w:hAnsi="Arial" w:cs="Arial"/>
                <w:color w:val="000000"/>
                <w:sz w:val="18"/>
                <w:szCs w:val="18"/>
              </w:rPr>
              <w:t>związane z eksploatacją i  ut</w:t>
            </w:r>
            <w:r w:rsidRPr="007A6F0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r</w:t>
            </w:r>
            <w:r w:rsidRPr="007A6F0F">
              <w:rPr>
                <w:rFonts w:ascii="Arial" w:hAnsi="Arial" w:cs="Arial"/>
                <w:color w:val="000000"/>
                <w:sz w:val="18"/>
                <w:szCs w:val="18"/>
              </w:rPr>
              <w:t xml:space="preserve">zymaniem kabla  </w:t>
            </w:r>
            <w:r w:rsidRPr="007A6F0F">
              <w:rPr>
                <w:rFonts w:ascii="Arial" w:hAnsi="Arial" w:cs="Arial"/>
                <w:sz w:val="18"/>
                <w:szCs w:val="18"/>
              </w:rPr>
              <w:br w:type="textWrapping" w:clear="all"/>
            </w:r>
            <w:r w:rsidRPr="007A6F0F">
              <w:rPr>
                <w:rFonts w:ascii="Arial" w:hAnsi="Arial" w:cs="Arial"/>
                <w:color w:val="000000"/>
                <w:sz w:val="18"/>
                <w:szCs w:val="18"/>
              </w:rPr>
              <w:t xml:space="preserve">korespondencyjnego   </w:t>
            </w:r>
          </w:p>
          <w:p w14:paraId="0BABA27A" w14:textId="77777777" w:rsidR="001E42D1" w:rsidRPr="007A6F0F" w:rsidRDefault="001E42D1" w:rsidP="007A6F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3" w:type="dxa"/>
          </w:tcPr>
          <w:p w14:paraId="4BDCF25C" w14:textId="4DC6A05A" w:rsidR="001E42D1" w:rsidRPr="007A6F0F" w:rsidRDefault="001E42D1" w:rsidP="004A2029">
            <w:pPr>
              <w:spacing w:before="344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6F0F">
              <w:rPr>
                <w:rFonts w:ascii="Arial" w:hAnsi="Arial" w:cs="Arial"/>
                <w:color w:val="000000"/>
                <w:sz w:val="18"/>
                <w:szCs w:val="18"/>
              </w:rPr>
              <w:t xml:space="preserve">PLN za każde </w:t>
            </w:r>
            <w:r w:rsidRPr="007A6F0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r</w:t>
            </w:r>
            <w:r w:rsidRPr="007A6F0F">
              <w:rPr>
                <w:rFonts w:ascii="Arial" w:hAnsi="Arial" w:cs="Arial"/>
                <w:color w:val="000000"/>
                <w:sz w:val="18"/>
                <w:szCs w:val="18"/>
              </w:rPr>
              <w:t>ozpoczęte</w:t>
            </w:r>
            <w:r w:rsidR="004A202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A2029" w:rsidRPr="007A6F0F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r w:rsidR="004A2029" w:rsidRPr="007A6F0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m</w:t>
            </w:r>
            <w:r w:rsidR="004A2029" w:rsidRPr="007A6F0F">
              <w:rPr>
                <w:rFonts w:ascii="Arial" w:hAnsi="Arial" w:cs="Arial"/>
                <w:color w:val="000000"/>
                <w:sz w:val="18"/>
                <w:szCs w:val="18"/>
              </w:rPr>
              <w:t xml:space="preserve"> kabla na miesiąc  </w:t>
            </w:r>
          </w:p>
        </w:tc>
        <w:tc>
          <w:tcPr>
            <w:tcW w:w="2306" w:type="dxa"/>
          </w:tcPr>
          <w:p w14:paraId="764A9786" w14:textId="77777777" w:rsidR="001E42D1" w:rsidRPr="007A6F0F" w:rsidRDefault="001E42D1" w:rsidP="007A6F0F">
            <w:pPr>
              <w:spacing w:before="526" w:line="240" w:lineRule="auto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7A6F0F">
              <w:rPr>
                <w:rFonts w:ascii="Arial" w:hAnsi="Arial" w:cs="Arial"/>
                <w:color w:val="000000"/>
                <w:position w:val="18"/>
                <w:sz w:val="18"/>
                <w:szCs w:val="18"/>
              </w:rPr>
              <w:t xml:space="preserve">7,50  </w:t>
            </w:r>
          </w:p>
        </w:tc>
      </w:tr>
      <w:bookmarkEnd w:id="18"/>
    </w:tbl>
    <w:p w14:paraId="7CAE65B3" w14:textId="0C992602" w:rsidR="00B67065" w:rsidRDefault="00B67065" w:rsidP="00AD597E">
      <w:pPr>
        <w:keepNext/>
        <w:keepLines/>
        <w:spacing w:before="40"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6A53DA57" w14:textId="5E0FA376" w:rsidR="001E42D1" w:rsidRDefault="001E42D1" w:rsidP="00AD597E">
      <w:pPr>
        <w:keepNext/>
        <w:keepLines/>
        <w:spacing w:before="40"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tbl>
      <w:tblPr>
        <w:tblStyle w:val="Tabela-Siatka"/>
        <w:tblpPr w:vertAnchor="text" w:horzAnchor="page" w:tblpX="1243" w:tblpY="-270"/>
        <w:tblOverlap w:val="never"/>
        <w:tblW w:w="9284" w:type="dxa"/>
        <w:tblLayout w:type="fixed"/>
        <w:tblLook w:val="04A0" w:firstRow="1" w:lastRow="0" w:firstColumn="1" w:lastColumn="0" w:noHBand="0" w:noVBand="1"/>
      </w:tblPr>
      <w:tblGrid>
        <w:gridCol w:w="562"/>
        <w:gridCol w:w="6430"/>
        <w:gridCol w:w="2292"/>
      </w:tblGrid>
      <w:tr w:rsidR="001E42D1" w14:paraId="19B20459" w14:textId="77777777" w:rsidTr="00D53D10">
        <w:trPr>
          <w:trHeight w:val="470"/>
        </w:trPr>
        <w:tc>
          <w:tcPr>
            <w:tcW w:w="9284" w:type="dxa"/>
            <w:gridSpan w:val="3"/>
            <w:shd w:val="clear" w:color="auto" w:fill="C1C1C1"/>
          </w:tcPr>
          <w:p w14:paraId="046E61FE" w14:textId="77777777" w:rsidR="001E42D1" w:rsidRPr="007A6F0F" w:rsidRDefault="001E42D1" w:rsidP="00D53D10">
            <w:pPr>
              <w:spacing w:before="164"/>
              <w:ind w:left="54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7A6F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Opłata za Splitter  </w:t>
            </w:r>
          </w:p>
        </w:tc>
      </w:tr>
      <w:tr w:rsidR="001E42D1" w14:paraId="35603244" w14:textId="77777777" w:rsidTr="007A6F0F">
        <w:trPr>
          <w:trHeight w:val="510"/>
        </w:trPr>
        <w:tc>
          <w:tcPr>
            <w:tcW w:w="562" w:type="dxa"/>
            <w:shd w:val="clear" w:color="auto" w:fill="C1C1C1"/>
          </w:tcPr>
          <w:p w14:paraId="5D5D9136" w14:textId="77777777" w:rsidR="001E42D1" w:rsidRPr="007A6F0F" w:rsidRDefault="001E42D1" w:rsidP="00D53D10">
            <w:pPr>
              <w:spacing w:before="173"/>
              <w:ind w:left="54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7A6F0F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  <w:r w:rsidRPr="007A6F0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998BE60" w14:textId="77777777" w:rsidR="001E42D1" w:rsidRPr="007A6F0F" w:rsidRDefault="001E42D1" w:rsidP="00D53D10">
            <w:pPr>
              <w:spacing w:before="173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7A6F0F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430" w:type="dxa"/>
            <w:shd w:val="clear" w:color="auto" w:fill="C1C1C1"/>
          </w:tcPr>
          <w:p w14:paraId="23CC4916" w14:textId="77777777" w:rsidR="001E42D1" w:rsidRPr="007A6F0F" w:rsidRDefault="001E42D1" w:rsidP="00D53D1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6F0F">
              <w:rPr>
                <w:rFonts w:ascii="Arial" w:hAnsi="Arial" w:cs="Arial"/>
                <w:color w:val="000000"/>
                <w:sz w:val="18"/>
                <w:szCs w:val="18"/>
              </w:rPr>
              <w:t xml:space="preserve">Elementy podlegające opłacie  </w:t>
            </w:r>
          </w:p>
        </w:tc>
        <w:tc>
          <w:tcPr>
            <w:tcW w:w="2292" w:type="dxa"/>
            <w:shd w:val="clear" w:color="auto" w:fill="C1C1C1"/>
          </w:tcPr>
          <w:p w14:paraId="6F1C8D28" w14:textId="77777777" w:rsidR="001E42D1" w:rsidRPr="007A6F0F" w:rsidRDefault="001E42D1" w:rsidP="00D53D10">
            <w:pPr>
              <w:spacing w:before="173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7A6F0F">
              <w:rPr>
                <w:rFonts w:ascii="Arial" w:hAnsi="Arial" w:cs="Arial"/>
                <w:color w:val="000000"/>
                <w:sz w:val="18"/>
                <w:szCs w:val="18"/>
              </w:rPr>
              <w:t>Opłat</w:t>
            </w:r>
            <w:r w:rsidRPr="007A6F0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a</w:t>
            </w:r>
            <w:r w:rsidRPr="007A6F0F">
              <w:rPr>
                <w:rFonts w:ascii="Arial" w:hAnsi="Arial" w:cs="Arial"/>
                <w:color w:val="000000"/>
                <w:sz w:val="18"/>
                <w:szCs w:val="18"/>
              </w:rPr>
              <w:t xml:space="preserve"> [P</w:t>
            </w:r>
            <w:r w:rsidRPr="007A6F0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L</w:t>
            </w:r>
            <w:r w:rsidRPr="007A6F0F">
              <w:rPr>
                <w:rFonts w:ascii="Arial" w:hAnsi="Arial" w:cs="Arial"/>
                <w:color w:val="000000"/>
                <w:sz w:val="18"/>
                <w:szCs w:val="18"/>
              </w:rPr>
              <w:t xml:space="preserve">N]  </w:t>
            </w:r>
          </w:p>
        </w:tc>
      </w:tr>
      <w:tr w:rsidR="001E42D1" w14:paraId="0289A9A8" w14:textId="77777777" w:rsidTr="007A6F0F">
        <w:trPr>
          <w:trHeight w:val="582"/>
        </w:trPr>
        <w:tc>
          <w:tcPr>
            <w:tcW w:w="562" w:type="dxa"/>
          </w:tcPr>
          <w:p w14:paraId="4675228F" w14:textId="62BC1DA7" w:rsidR="001E42D1" w:rsidRPr="007A6F0F" w:rsidRDefault="004A2029" w:rsidP="00D53D1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1E42D1" w:rsidRPr="007A6F0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1E42D1" w:rsidRPr="007A6F0F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430" w:type="dxa"/>
          </w:tcPr>
          <w:p w14:paraId="16BBA936" w14:textId="6D593E44" w:rsidR="001E42D1" w:rsidRPr="007A6F0F" w:rsidRDefault="004A2029" w:rsidP="00D53D1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1E42D1" w:rsidRPr="007A6F0F">
              <w:rPr>
                <w:rFonts w:ascii="Arial" w:hAnsi="Arial" w:cs="Arial"/>
                <w:color w:val="000000"/>
                <w:sz w:val="18"/>
                <w:szCs w:val="18"/>
              </w:rPr>
              <w:t xml:space="preserve">Instalacja bloku </w:t>
            </w:r>
            <w:r w:rsidR="001E42D1" w:rsidRPr="007A6F0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S</w:t>
            </w:r>
            <w:r w:rsidR="001E42D1" w:rsidRPr="007A6F0F">
              <w:rPr>
                <w:rFonts w:ascii="Arial" w:hAnsi="Arial" w:cs="Arial"/>
                <w:color w:val="000000"/>
                <w:sz w:val="18"/>
                <w:szCs w:val="18"/>
              </w:rPr>
              <w:t>plitter</w:t>
            </w:r>
            <w:r w:rsidR="001E42D1" w:rsidRPr="007A6F0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a</w:t>
            </w:r>
            <w:r w:rsidR="001E42D1" w:rsidRPr="007A6F0F">
              <w:rPr>
                <w:rFonts w:ascii="Arial" w:hAnsi="Arial" w:cs="Arial"/>
                <w:color w:val="000000"/>
                <w:sz w:val="18"/>
                <w:szCs w:val="18"/>
              </w:rPr>
              <w:t xml:space="preserve"> (opłat</w:t>
            </w:r>
            <w:r w:rsidR="001E42D1" w:rsidRPr="007A6F0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a</w:t>
            </w:r>
            <w:r w:rsidR="001E42D1" w:rsidRPr="007A6F0F">
              <w:rPr>
                <w:rFonts w:ascii="Arial" w:hAnsi="Arial" w:cs="Arial"/>
                <w:color w:val="000000"/>
                <w:sz w:val="18"/>
                <w:szCs w:val="18"/>
              </w:rPr>
              <w:t xml:space="preserve"> zrycz</w:t>
            </w:r>
            <w:r w:rsidR="001E42D1" w:rsidRPr="007A6F0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a</w:t>
            </w:r>
            <w:r w:rsidR="001E42D1" w:rsidRPr="007A6F0F">
              <w:rPr>
                <w:rFonts w:ascii="Arial" w:hAnsi="Arial" w:cs="Arial"/>
                <w:color w:val="000000"/>
                <w:sz w:val="18"/>
                <w:szCs w:val="18"/>
              </w:rPr>
              <w:t xml:space="preserve">łtowana)  </w:t>
            </w:r>
          </w:p>
        </w:tc>
        <w:tc>
          <w:tcPr>
            <w:tcW w:w="2292" w:type="dxa"/>
          </w:tcPr>
          <w:p w14:paraId="38572741" w14:textId="77777777" w:rsidR="001E42D1" w:rsidRPr="007A6F0F" w:rsidRDefault="001E42D1" w:rsidP="00D53D10">
            <w:pPr>
              <w:spacing w:before="175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7A6F0F">
              <w:rPr>
                <w:rFonts w:ascii="Arial" w:hAnsi="Arial" w:cs="Arial"/>
                <w:color w:val="000000"/>
                <w:sz w:val="18"/>
                <w:szCs w:val="18"/>
              </w:rPr>
              <w:t xml:space="preserve">478,63   </w:t>
            </w:r>
          </w:p>
        </w:tc>
      </w:tr>
    </w:tbl>
    <w:p w14:paraId="18FEDCEE" w14:textId="5F2CDC39" w:rsidR="001E42D1" w:rsidRDefault="001E42D1" w:rsidP="00AD597E">
      <w:pPr>
        <w:keepNext/>
        <w:keepLines/>
        <w:spacing w:before="40"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570955CA" w14:textId="1C2D137B" w:rsidR="001E42D1" w:rsidRDefault="001E42D1" w:rsidP="00AD597E">
      <w:pPr>
        <w:keepNext/>
        <w:keepLines/>
        <w:spacing w:before="40"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tbl>
      <w:tblPr>
        <w:tblStyle w:val="Tabela-Siatka"/>
        <w:tblpPr w:vertAnchor="text" w:horzAnchor="page" w:tblpX="1243" w:tblpY="-270"/>
        <w:tblOverlap w:val="never"/>
        <w:tblW w:w="9284" w:type="dxa"/>
        <w:tblLayout w:type="fixed"/>
        <w:tblLook w:val="04A0" w:firstRow="1" w:lastRow="0" w:firstColumn="1" w:lastColumn="0" w:noHBand="0" w:noVBand="1"/>
      </w:tblPr>
      <w:tblGrid>
        <w:gridCol w:w="704"/>
        <w:gridCol w:w="4096"/>
        <w:gridCol w:w="2191"/>
        <w:gridCol w:w="2293"/>
      </w:tblGrid>
      <w:tr w:rsidR="001E42D1" w14:paraId="32ABD088" w14:textId="77777777" w:rsidTr="00D53D10">
        <w:trPr>
          <w:trHeight w:val="469"/>
        </w:trPr>
        <w:tc>
          <w:tcPr>
            <w:tcW w:w="9284" w:type="dxa"/>
            <w:gridSpan w:val="4"/>
            <w:shd w:val="clear" w:color="auto" w:fill="C1C1C1"/>
          </w:tcPr>
          <w:p w14:paraId="0DA5F4C5" w14:textId="45E4DA52" w:rsidR="001E42D1" w:rsidRPr="007A6F0F" w:rsidRDefault="001E42D1" w:rsidP="00D53D10">
            <w:pPr>
              <w:spacing w:before="163"/>
              <w:ind w:left="54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7A6F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Opłaty związane z instalacją K</w:t>
            </w:r>
            <w:r w:rsidR="00870E5B" w:rsidRPr="007A6F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abla Korespondecyjnego </w:t>
            </w:r>
          </w:p>
        </w:tc>
      </w:tr>
      <w:tr w:rsidR="001E42D1" w14:paraId="12623488" w14:textId="77777777" w:rsidTr="007A6F0F">
        <w:trPr>
          <w:trHeight w:val="479"/>
        </w:trPr>
        <w:tc>
          <w:tcPr>
            <w:tcW w:w="704" w:type="dxa"/>
            <w:shd w:val="clear" w:color="auto" w:fill="C1C1C1"/>
          </w:tcPr>
          <w:p w14:paraId="046BB645" w14:textId="77777777" w:rsidR="001E42D1" w:rsidRPr="007A6F0F" w:rsidRDefault="001E42D1" w:rsidP="00D53D10">
            <w:pPr>
              <w:spacing w:before="168"/>
              <w:ind w:left="54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7A6F0F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  <w:r w:rsidRPr="007A6F0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33C25C5" w14:textId="77777777" w:rsidR="001E42D1" w:rsidRPr="007A6F0F" w:rsidRDefault="001E42D1" w:rsidP="00D53D10">
            <w:pPr>
              <w:spacing w:before="168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7A6F0F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096" w:type="dxa"/>
            <w:shd w:val="clear" w:color="auto" w:fill="C1C1C1"/>
          </w:tcPr>
          <w:p w14:paraId="2581D2F4" w14:textId="77777777" w:rsidR="001E42D1" w:rsidRPr="007A6F0F" w:rsidRDefault="001E42D1" w:rsidP="00D53D1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6F0F">
              <w:rPr>
                <w:rFonts w:ascii="Arial" w:hAnsi="Arial" w:cs="Arial"/>
                <w:color w:val="000000"/>
                <w:sz w:val="18"/>
                <w:szCs w:val="18"/>
              </w:rPr>
              <w:t xml:space="preserve">Elementy podlegające opłacie  </w:t>
            </w:r>
          </w:p>
        </w:tc>
        <w:tc>
          <w:tcPr>
            <w:tcW w:w="2191" w:type="dxa"/>
            <w:shd w:val="clear" w:color="auto" w:fill="C1C1C1"/>
          </w:tcPr>
          <w:p w14:paraId="0086B30F" w14:textId="77777777" w:rsidR="001E42D1" w:rsidRPr="007A6F0F" w:rsidRDefault="001E42D1" w:rsidP="00D53D1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6F0F">
              <w:rPr>
                <w:rFonts w:ascii="Arial" w:hAnsi="Arial" w:cs="Arial"/>
                <w:color w:val="000000"/>
                <w:sz w:val="18"/>
                <w:szCs w:val="18"/>
              </w:rPr>
              <w:t xml:space="preserve">Jednostka  </w:t>
            </w:r>
          </w:p>
        </w:tc>
        <w:tc>
          <w:tcPr>
            <w:tcW w:w="2293" w:type="dxa"/>
            <w:shd w:val="clear" w:color="auto" w:fill="C1C1C1"/>
          </w:tcPr>
          <w:p w14:paraId="4A9006D0" w14:textId="77777777" w:rsidR="001E42D1" w:rsidRPr="007A6F0F" w:rsidRDefault="001E42D1" w:rsidP="00D53D10">
            <w:pPr>
              <w:spacing w:before="168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7A6F0F">
              <w:rPr>
                <w:rFonts w:ascii="Arial" w:hAnsi="Arial" w:cs="Arial"/>
                <w:color w:val="000000"/>
                <w:sz w:val="18"/>
                <w:szCs w:val="18"/>
              </w:rPr>
              <w:t xml:space="preserve">Opłata   </w:t>
            </w:r>
          </w:p>
        </w:tc>
      </w:tr>
      <w:tr w:rsidR="001E42D1" w14:paraId="4B25D26A" w14:textId="77777777" w:rsidTr="007A6F0F">
        <w:trPr>
          <w:trHeight w:val="832"/>
        </w:trPr>
        <w:tc>
          <w:tcPr>
            <w:tcW w:w="704" w:type="dxa"/>
          </w:tcPr>
          <w:p w14:paraId="5C85F19D" w14:textId="78C71D34" w:rsidR="001E42D1" w:rsidRPr="007A6F0F" w:rsidRDefault="004A2029" w:rsidP="00D53D1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1E42D1" w:rsidRPr="007A6F0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1E42D1" w:rsidRPr="007A6F0F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096" w:type="dxa"/>
          </w:tcPr>
          <w:p w14:paraId="1992F452" w14:textId="21808EED" w:rsidR="001E42D1" w:rsidRPr="007A6F0F" w:rsidRDefault="004A2029" w:rsidP="00D53D1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1E42D1" w:rsidRPr="007A6F0F">
              <w:rPr>
                <w:rFonts w:ascii="Arial" w:hAnsi="Arial" w:cs="Arial"/>
                <w:color w:val="000000"/>
                <w:sz w:val="18"/>
                <w:szCs w:val="18"/>
              </w:rPr>
              <w:t xml:space="preserve">Zamówienie i </w:t>
            </w:r>
            <w:r w:rsidR="001E42D1" w:rsidRPr="007A6F0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i</w:t>
            </w:r>
            <w:r w:rsidR="001E42D1" w:rsidRPr="007A6F0F">
              <w:rPr>
                <w:rFonts w:ascii="Arial" w:hAnsi="Arial" w:cs="Arial"/>
                <w:color w:val="000000"/>
                <w:sz w:val="18"/>
                <w:szCs w:val="18"/>
              </w:rPr>
              <w:t xml:space="preserve">nstalacja </w:t>
            </w:r>
            <w:r w:rsidR="001E42D1" w:rsidRPr="007A6F0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K</w:t>
            </w:r>
            <w:r w:rsidR="001E42D1" w:rsidRPr="007A6F0F">
              <w:rPr>
                <w:rFonts w:ascii="Arial" w:hAnsi="Arial" w:cs="Arial"/>
                <w:color w:val="000000"/>
                <w:sz w:val="18"/>
                <w:szCs w:val="18"/>
              </w:rPr>
              <w:t xml:space="preserve">K    </w:t>
            </w:r>
          </w:p>
        </w:tc>
        <w:tc>
          <w:tcPr>
            <w:tcW w:w="2191" w:type="dxa"/>
          </w:tcPr>
          <w:p w14:paraId="35B3B0ED" w14:textId="65CA6B3A" w:rsidR="001E42D1" w:rsidRPr="007A6F0F" w:rsidRDefault="004A2029" w:rsidP="00D53D1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1E42D1" w:rsidRPr="007A6F0F">
              <w:rPr>
                <w:rFonts w:ascii="Arial" w:hAnsi="Arial" w:cs="Arial"/>
                <w:color w:val="000000"/>
                <w:sz w:val="18"/>
                <w:szCs w:val="18"/>
              </w:rPr>
              <w:t xml:space="preserve">PLN  </w:t>
            </w:r>
          </w:p>
        </w:tc>
        <w:tc>
          <w:tcPr>
            <w:tcW w:w="2293" w:type="dxa"/>
          </w:tcPr>
          <w:p w14:paraId="49974458" w14:textId="77777777" w:rsidR="001E42D1" w:rsidRPr="007A6F0F" w:rsidRDefault="001E42D1" w:rsidP="00D53D10">
            <w:pPr>
              <w:spacing w:before="290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7A6F0F">
              <w:rPr>
                <w:rFonts w:ascii="Arial" w:hAnsi="Arial" w:cs="Arial"/>
                <w:color w:val="000000"/>
                <w:sz w:val="18"/>
                <w:szCs w:val="18"/>
              </w:rPr>
              <w:t xml:space="preserve">2 852,19  </w:t>
            </w:r>
          </w:p>
        </w:tc>
      </w:tr>
    </w:tbl>
    <w:p w14:paraId="08511B25" w14:textId="76329B47" w:rsidR="001E42D1" w:rsidRDefault="001E42D1" w:rsidP="00AD597E">
      <w:pPr>
        <w:keepNext/>
        <w:keepLines/>
        <w:spacing w:before="40"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0E7BF2B3" w14:textId="441A72E7" w:rsidR="001E42D1" w:rsidRDefault="001E42D1" w:rsidP="00AD597E">
      <w:pPr>
        <w:keepNext/>
        <w:keepLines/>
        <w:spacing w:before="40"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tbl>
      <w:tblPr>
        <w:tblStyle w:val="Tabela-Siatka"/>
        <w:tblpPr w:vertAnchor="text" w:horzAnchor="page" w:tblpX="1243" w:tblpY="-270"/>
        <w:tblOverlap w:val="never"/>
        <w:tblW w:w="9284" w:type="dxa"/>
        <w:tblLayout w:type="fixed"/>
        <w:tblLook w:val="04A0" w:firstRow="1" w:lastRow="0" w:firstColumn="1" w:lastColumn="0" w:noHBand="0" w:noVBand="1"/>
      </w:tblPr>
      <w:tblGrid>
        <w:gridCol w:w="704"/>
        <w:gridCol w:w="6288"/>
        <w:gridCol w:w="2292"/>
      </w:tblGrid>
      <w:tr w:rsidR="001E42D1" w14:paraId="75EA8B81" w14:textId="77777777" w:rsidTr="00D53D10">
        <w:trPr>
          <w:trHeight w:val="469"/>
        </w:trPr>
        <w:tc>
          <w:tcPr>
            <w:tcW w:w="9284" w:type="dxa"/>
            <w:gridSpan w:val="3"/>
            <w:shd w:val="clear" w:color="auto" w:fill="C1C1C1"/>
          </w:tcPr>
          <w:p w14:paraId="221AB6FB" w14:textId="77777777" w:rsidR="001E42D1" w:rsidRPr="007A6F0F" w:rsidRDefault="001E42D1" w:rsidP="00D53D10">
            <w:pPr>
              <w:spacing w:before="166"/>
              <w:ind w:left="54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7A6F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Opłaty związane z rezy</w:t>
            </w:r>
            <w:r w:rsidRPr="007A6F0F"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g</w:t>
            </w:r>
            <w:r w:rsidRPr="007A6F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nacją, odrzuceniem warunków technicznych   </w:t>
            </w:r>
          </w:p>
        </w:tc>
      </w:tr>
      <w:tr w:rsidR="001E42D1" w14:paraId="359D72A5" w14:textId="77777777" w:rsidTr="007A6F0F">
        <w:trPr>
          <w:trHeight w:val="479"/>
        </w:trPr>
        <w:tc>
          <w:tcPr>
            <w:tcW w:w="704" w:type="dxa"/>
            <w:shd w:val="clear" w:color="auto" w:fill="C1C1C1"/>
          </w:tcPr>
          <w:p w14:paraId="41F6C947" w14:textId="77777777" w:rsidR="001E42D1" w:rsidRPr="007A6F0F" w:rsidRDefault="001E42D1" w:rsidP="00D53D10">
            <w:pPr>
              <w:spacing w:before="168"/>
              <w:ind w:left="54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7A6F0F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  <w:r w:rsidRPr="007A6F0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394748C" w14:textId="77777777" w:rsidR="001E42D1" w:rsidRPr="007A6F0F" w:rsidRDefault="001E42D1" w:rsidP="00D53D10">
            <w:pPr>
              <w:spacing w:before="168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7A6F0F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288" w:type="dxa"/>
            <w:shd w:val="clear" w:color="auto" w:fill="C1C1C1"/>
          </w:tcPr>
          <w:p w14:paraId="6147EAD6" w14:textId="77777777" w:rsidR="001E42D1" w:rsidRPr="007A6F0F" w:rsidRDefault="001E42D1" w:rsidP="00D53D1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6F0F">
              <w:rPr>
                <w:rFonts w:ascii="Arial" w:hAnsi="Arial" w:cs="Arial"/>
                <w:color w:val="000000"/>
                <w:sz w:val="18"/>
                <w:szCs w:val="18"/>
              </w:rPr>
              <w:t xml:space="preserve">Elementy podlegające opłacie  </w:t>
            </w:r>
          </w:p>
        </w:tc>
        <w:tc>
          <w:tcPr>
            <w:tcW w:w="2292" w:type="dxa"/>
            <w:shd w:val="clear" w:color="auto" w:fill="C1C1C1"/>
          </w:tcPr>
          <w:p w14:paraId="1F08F4A0" w14:textId="77777777" w:rsidR="001E42D1" w:rsidRPr="007A6F0F" w:rsidRDefault="001E42D1" w:rsidP="00D53D10">
            <w:pPr>
              <w:spacing w:before="168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7A6F0F">
              <w:rPr>
                <w:rFonts w:ascii="Arial" w:hAnsi="Arial" w:cs="Arial"/>
                <w:color w:val="000000"/>
                <w:sz w:val="18"/>
                <w:szCs w:val="18"/>
              </w:rPr>
              <w:t>Opłata [P</w:t>
            </w:r>
            <w:r w:rsidRPr="007A6F0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L</w:t>
            </w:r>
            <w:r w:rsidRPr="007A6F0F">
              <w:rPr>
                <w:rFonts w:ascii="Arial" w:hAnsi="Arial" w:cs="Arial"/>
                <w:color w:val="000000"/>
                <w:sz w:val="18"/>
                <w:szCs w:val="18"/>
              </w:rPr>
              <w:t xml:space="preserve">N]  </w:t>
            </w:r>
          </w:p>
        </w:tc>
      </w:tr>
      <w:tr w:rsidR="001E42D1" w14:paraId="0CF1A4F9" w14:textId="77777777" w:rsidTr="007A6F0F">
        <w:trPr>
          <w:trHeight w:val="599"/>
        </w:trPr>
        <w:tc>
          <w:tcPr>
            <w:tcW w:w="704" w:type="dxa"/>
          </w:tcPr>
          <w:p w14:paraId="7443F995" w14:textId="77777777" w:rsidR="001E42D1" w:rsidRPr="007A6F0F" w:rsidRDefault="001E42D1" w:rsidP="00D53D1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6F0F">
              <w:rPr>
                <w:rFonts w:ascii="Arial" w:hAnsi="Arial" w:cs="Arial"/>
                <w:color w:val="000000"/>
                <w:sz w:val="18"/>
                <w:szCs w:val="18"/>
              </w:rPr>
              <w:t xml:space="preserve">1  </w:t>
            </w:r>
          </w:p>
        </w:tc>
        <w:tc>
          <w:tcPr>
            <w:tcW w:w="6288" w:type="dxa"/>
          </w:tcPr>
          <w:p w14:paraId="6ECABA91" w14:textId="77777777" w:rsidR="001E42D1" w:rsidRPr="007A6F0F" w:rsidRDefault="001E42D1" w:rsidP="00D53D1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6F0F">
              <w:rPr>
                <w:rFonts w:ascii="Arial" w:hAnsi="Arial" w:cs="Arial"/>
                <w:color w:val="000000"/>
                <w:sz w:val="18"/>
                <w:szCs w:val="18"/>
              </w:rPr>
              <w:t>Wywiad techniczny</w:t>
            </w:r>
            <w:r w:rsidRPr="007A6F0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 w:rsidRPr="007A6F0F">
              <w:rPr>
                <w:rFonts w:ascii="Arial" w:hAnsi="Arial" w:cs="Arial"/>
                <w:color w:val="000000"/>
                <w:sz w:val="18"/>
                <w:szCs w:val="18"/>
              </w:rPr>
              <w:t xml:space="preserve">na </w:t>
            </w:r>
            <w:r w:rsidRPr="007A6F0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K</w:t>
            </w:r>
            <w:r w:rsidRPr="007A6F0F">
              <w:rPr>
                <w:rFonts w:ascii="Arial" w:hAnsi="Arial" w:cs="Arial"/>
                <w:color w:val="000000"/>
                <w:sz w:val="18"/>
                <w:szCs w:val="18"/>
              </w:rPr>
              <w:t xml:space="preserve">K   </w:t>
            </w:r>
          </w:p>
        </w:tc>
        <w:tc>
          <w:tcPr>
            <w:tcW w:w="2292" w:type="dxa"/>
          </w:tcPr>
          <w:p w14:paraId="72644D2D" w14:textId="77777777" w:rsidR="001E42D1" w:rsidRPr="007A6F0F" w:rsidRDefault="001E42D1" w:rsidP="00D53D10">
            <w:pPr>
              <w:spacing w:before="182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7A6F0F">
              <w:rPr>
                <w:rFonts w:ascii="Arial" w:hAnsi="Arial" w:cs="Arial"/>
                <w:color w:val="000000"/>
                <w:sz w:val="18"/>
                <w:szCs w:val="18"/>
              </w:rPr>
              <w:t xml:space="preserve">1 670,87  </w:t>
            </w:r>
          </w:p>
        </w:tc>
      </w:tr>
    </w:tbl>
    <w:p w14:paraId="45B6D266" w14:textId="6978DBCF" w:rsidR="001E42D1" w:rsidRDefault="001E42D1" w:rsidP="00AD597E">
      <w:pPr>
        <w:keepNext/>
        <w:keepLines/>
        <w:spacing w:before="40"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756"/>
        <w:gridCol w:w="2301"/>
        <w:gridCol w:w="2302"/>
      </w:tblGrid>
      <w:tr w:rsidR="001433B8" w14:paraId="58E44447" w14:textId="77777777" w:rsidTr="007A6F0F">
        <w:trPr>
          <w:trHeight w:val="548"/>
        </w:trPr>
        <w:tc>
          <w:tcPr>
            <w:tcW w:w="9205" w:type="dxa"/>
            <w:gridSpan w:val="4"/>
            <w:shd w:val="clear" w:color="auto" w:fill="BFBFBF" w:themeFill="background1" w:themeFillShade="BF"/>
          </w:tcPr>
          <w:p w14:paraId="3773B644" w14:textId="77777777" w:rsidR="005053ED" w:rsidRPr="007A6F0F" w:rsidRDefault="005053ED" w:rsidP="005053ED">
            <w:pPr>
              <w:keepNext/>
              <w:keepLines/>
              <w:spacing w:before="40" w:after="0" w:line="276" w:lineRule="auto"/>
              <w:jc w:val="both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18"/>
                <w:szCs w:val="18"/>
              </w:rPr>
            </w:pPr>
          </w:p>
          <w:p w14:paraId="37A1E53E" w14:textId="783DD209" w:rsidR="001433B8" w:rsidRPr="007A6F0F" w:rsidRDefault="007A6F0F" w:rsidP="00AD597E">
            <w:pPr>
              <w:keepNext/>
              <w:keepLines/>
              <w:spacing w:before="40" w:after="0" w:line="276" w:lineRule="auto"/>
              <w:jc w:val="both"/>
              <w:outlineLvl w:val="1"/>
              <w:rPr>
                <w:rFonts w:ascii="Arial" w:eastAsiaTheme="majorEastAsia" w:hAnsi="Arial" w:cs="Arial"/>
                <w:b/>
                <w:bCs/>
                <w:color w:val="2E74B5" w:themeColor="accent1" w:themeShade="BF"/>
                <w:sz w:val="18"/>
                <w:szCs w:val="18"/>
              </w:rPr>
            </w:pPr>
            <w:r w:rsidRPr="007A6F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Opłaty związane z udostępnieniem wolnej przestrzeni w Szafie OSD</w:t>
            </w:r>
          </w:p>
        </w:tc>
      </w:tr>
      <w:tr w:rsidR="001433B8" w14:paraId="7E91B16E" w14:textId="77777777" w:rsidTr="007A6F0F">
        <w:tc>
          <w:tcPr>
            <w:tcW w:w="846" w:type="dxa"/>
            <w:shd w:val="clear" w:color="auto" w:fill="BFBFBF" w:themeFill="background1" w:themeFillShade="BF"/>
          </w:tcPr>
          <w:p w14:paraId="481C3FF1" w14:textId="5BA56D3E" w:rsidR="001433B8" w:rsidRPr="007A6F0F" w:rsidRDefault="001433B8" w:rsidP="00AD597E">
            <w:pPr>
              <w:keepNext/>
              <w:keepLines/>
              <w:spacing w:before="40" w:after="0" w:line="276" w:lineRule="auto"/>
              <w:jc w:val="both"/>
              <w:outlineLvl w:val="1"/>
              <w:rPr>
                <w:rFonts w:ascii="Arial" w:eastAsiaTheme="majorEastAsia" w:hAnsi="Arial" w:cs="Arial"/>
                <w:sz w:val="18"/>
                <w:szCs w:val="18"/>
              </w:rPr>
            </w:pPr>
            <w:r w:rsidRPr="007A6F0F">
              <w:rPr>
                <w:rFonts w:ascii="Arial" w:eastAsiaTheme="majorEastAsia" w:hAnsi="Arial" w:cs="Arial"/>
                <w:sz w:val="18"/>
                <w:szCs w:val="18"/>
              </w:rPr>
              <w:t>Lp.</w:t>
            </w:r>
          </w:p>
        </w:tc>
        <w:tc>
          <w:tcPr>
            <w:tcW w:w="3756" w:type="dxa"/>
            <w:shd w:val="clear" w:color="auto" w:fill="BFBFBF" w:themeFill="background1" w:themeFillShade="BF"/>
          </w:tcPr>
          <w:p w14:paraId="7ECDECD2" w14:textId="49BF2690" w:rsidR="001433B8" w:rsidRPr="007A6F0F" w:rsidRDefault="001433B8" w:rsidP="00AD597E">
            <w:pPr>
              <w:keepNext/>
              <w:keepLines/>
              <w:spacing w:before="40" w:after="0" w:line="276" w:lineRule="auto"/>
              <w:jc w:val="both"/>
              <w:outlineLvl w:val="1"/>
              <w:rPr>
                <w:rFonts w:ascii="Arial" w:eastAsiaTheme="majorEastAsia" w:hAnsi="Arial" w:cs="Arial"/>
                <w:sz w:val="18"/>
                <w:szCs w:val="18"/>
              </w:rPr>
            </w:pPr>
            <w:r w:rsidRPr="007A6F0F">
              <w:rPr>
                <w:rFonts w:ascii="Arial" w:eastAsiaTheme="majorEastAsia" w:hAnsi="Arial" w:cs="Arial"/>
                <w:sz w:val="18"/>
                <w:szCs w:val="18"/>
              </w:rPr>
              <w:t xml:space="preserve">Elementy podlegające opłacie </w:t>
            </w:r>
          </w:p>
        </w:tc>
        <w:tc>
          <w:tcPr>
            <w:tcW w:w="2301" w:type="dxa"/>
            <w:shd w:val="clear" w:color="auto" w:fill="BFBFBF" w:themeFill="background1" w:themeFillShade="BF"/>
          </w:tcPr>
          <w:p w14:paraId="3D032030" w14:textId="17060061" w:rsidR="001433B8" w:rsidRPr="007A6F0F" w:rsidRDefault="001433B8" w:rsidP="00AD597E">
            <w:pPr>
              <w:keepNext/>
              <w:keepLines/>
              <w:spacing w:before="40" w:after="0" w:line="276" w:lineRule="auto"/>
              <w:jc w:val="both"/>
              <w:outlineLvl w:val="1"/>
              <w:rPr>
                <w:rFonts w:ascii="Arial" w:eastAsiaTheme="majorEastAsia" w:hAnsi="Arial" w:cs="Arial"/>
                <w:sz w:val="18"/>
                <w:szCs w:val="18"/>
              </w:rPr>
            </w:pPr>
            <w:r w:rsidRPr="007A6F0F">
              <w:rPr>
                <w:rFonts w:ascii="Arial" w:eastAsiaTheme="majorEastAsia" w:hAnsi="Arial" w:cs="Arial"/>
                <w:sz w:val="18"/>
                <w:szCs w:val="18"/>
              </w:rPr>
              <w:t xml:space="preserve">Jednostka </w:t>
            </w:r>
          </w:p>
        </w:tc>
        <w:tc>
          <w:tcPr>
            <w:tcW w:w="2302" w:type="dxa"/>
            <w:shd w:val="clear" w:color="auto" w:fill="BFBFBF" w:themeFill="background1" w:themeFillShade="BF"/>
          </w:tcPr>
          <w:p w14:paraId="3BF69A7E" w14:textId="290D0D81" w:rsidR="001433B8" w:rsidRPr="007A6F0F" w:rsidRDefault="001433B8" w:rsidP="00AD597E">
            <w:pPr>
              <w:keepNext/>
              <w:keepLines/>
              <w:spacing w:before="40" w:after="0" w:line="276" w:lineRule="auto"/>
              <w:jc w:val="both"/>
              <w:outlineLvl w:val="1"/>
              <w:rPr>
                <w:rFonts w:ascii="Arial" w:eastAsiaTheme="majorEastAsia" w:hAnsi="Arial" w:cs="Arial"/>
                <w:sz w:val="18"/>
                <w:szCs w:val="18"/>
              </w:rPr>
            </w:pPr>
            <w:r w:rsidRPr="007A6F0F">
              <w:rPr>
                <w:rFonts w:ascii="Arial" w:eastAsiaTheme="majorEastAsia" w:hAnsi="Arial" w:cs="Arial"/>
                <w:sz w:val="18"/>
                <w:szCs w:val="18"/>
              </w:rPr>
              <w:t xml:space="preserve">Opłata </w:t>
            </w:r>
          </w:p>
        </w:tc>
      </w:tr>
      <w:tr w:rsidR="001433B8" w14:paraId="531A9FC8" w14:textId="77777777" w:rsidTr="005053ED">
        <w:tc>
          <w:tcPr>
            <w:tcW w:w="846" w:type="dxa"/>
          </w:tcPr>
          <w:p w14:paraId="3650CB1D" w14:textId="4C7C41F6" w:rsidR="001433B8" w:rsidRPr="007A6F0F" w:rsidRDefault="001433B8" w:rsidP="00AD597E">
            <w:pPr>
              <w:keepNext/>
              <w:keepLines/>
              <w:spacing w:before="40" w:after="0" w:line="276" w:lineRule="auto"/>
              <w:jc w:val="both"/>
              <w:outlineLvl w:val="1"/>
              <w:rPr>
                <w:rFonts w:ascii="Arial" w:eastAsiaTheme="majorEastAsia" w:hAnsi="Arial" w:cs="Arial"/>
                <w:sz w:val="18"/>
                <w:szCs w:val="18"/>
              </w:rPr>
            </w:pPr>
            <w:r w:rsidRPr="007A6F0F">
              <w:rPr>
                <w:rFonts w:ascii="Arial" w:eastAsiaTheme="majorEastAsia" w:hAnsi="Arial" w:cs="Arial"/>
                <w:sz w:val="18"/>
                <w:szCs w:val="18"/>
              </w:rPr>
              <w:t>1.</w:t>
            </w:r>
          </w:p>
        </w:tc>
        <w:tc>
          <w:tcPr>
            <w:tcW w:w="3756" w:type="dxa"/>
          </w:tcPr>
          <w:p w14:paraId="548CDEA4" w14:textId="10D18726" w:rsidR="001433B8" w:rsidRPr="007A6F0F" w:rsidRDefault="001433B8" w:rsidP="00AD597E">
            <w:pPr>
              <w:keepNext/>
              <w:keepLines/>
              <w:spacing w:before="40" w:after="0" w:line="276" w:lineRule="auto"/>
              <w:jc w:val="both"/>
              <w:outlineLvl w:val="1"/>
              <w:rPr>
                <w:rFonts w:ascii="Arial" w:eastAsiaTheme="majorEastAsia" w:hAnsi="Arial" w:cs="Arial"/>
                <w:sz w:val="18"/>
                <w:szCs w:val="18"/>
              </w:rPr>
            </w:pPr>
            <w:r w:rsidRPr="007A6F0F">
              <w:rPr>
                <w:rFonts w:ascii="Arial" w:eastAsiaTheme="majorEastAsia" w:hAnsi="Arial" w:cs="Arial"/>
                <w:sz w:val="18"/>
                <w:szCs w:val="18"/>
              </w:rPr>
              <w:t>Opłata za wywiad techniczny na potrzeby udostępnienia OK przestrzeni w Szafie TP (FITL/ONU)</w:t>
            </w:r>
          </w:p>
        </w:tc>
        <w:tc>
          <w:tcPr>
            <w:tcW w:w="2301" w:type="dxa"/>
          </w:tcPr>
          <w:p w14:paraId="3B4621E1" w14:textId="2C1357ED" w:rsidR="001433B8" w:rsidRPr="007A6F0F" w:rsidRDefault="001433B8" w:rsidP="00AD597E">
            <w:pPr>
              <w:keepNext/>
              <w:keepLines/>
              <w:spacing w:before="40" w:after="0" w:line="276" w:lineRule="auto"/>
              <w:jc w:val="both"/>
              <w:outlineLvl w:val="1"/>
              <w:rPr>
                <w:rFonts w:ascii="Arial" w:eastAsiaTheme="majorEastAsia" w:hAnsi="Arial" w:cs="Arial"/>
                <w:sz w:val="18"/>
                <w:szCs w:val="18"/>
              </w:rPr>
            </w:pPr>
            <w:r w:rsidRPr="007A6F0F">
              <w:rPr>
                <w:rFonts w:ascii="Arial" w:eastAsiaTheme="majorEastAsia" w:hAnsi="Arial" w:cs="Arial"/>
                <w:sz w:val="18"/>
                <w:szCs w:val="18"/>
              </w:rPr>
              <w:t xml:space="preserve">PLN/wywiad techniczny </w:t>
            </w:r>
          </w:p>
        </w:tc>
        <w:tc>
          <w:tcPr>
            <w:tcW w:w="2302" w:type="dxa"/>
          </w:tcPr>
          <w:p w14:paraId="0C8E8896" w14:textId="5308AE08" w:rsidR="001433B8" w:rsidRPr="007A6F0F" w:rsidRDefault="001433B8" w:rsidP="00AD597E">
            <w:pPr>
              <w:keepNext/>
              <w:keepLines/>
              <w:spacing w:before="40" w:after="0" w:line="276" w:lineRule="auto"/>
              <w:jc w:val="both"/>
              <w:outlineLvl w:val="1"/>
              <w:rPr>
                <w:rFonts w:ascii="Arial" w:eastAsiaTheme="majorEastAsia" w:hAnsi="Arial" w:cs="Arial"/>
                <w:sz w:val="18"/>
                <w:szCs w:val="18"/>
              </w:rPr>
            </w:pPr>
            <w:r w:rsidRPr="007A6F0F">
              <w:rPr>
                <w:rFonts w:ascii="Arial" w:eastAsiaTheme="majorEastAsia" w:hAnsi="Arial" w:cs="Arial"/>
                <w:sz w:val="18"/>
                <w:szCs w:val="18"/>
              </w:rPr>
              <w:t>568,83</w:t>
            </w:r>
          </w:p>
        </w:tc>
      </w:tr>
      <w:tr w:rsidR="001433B8" w14:paraId="45FF2858" w14:textId="77777777" w:rsidTr="005053ED">
        <w:tc>
          <w:tcPr>
            <w:tcW w:w="846" w:type="dxa"/>
          </w:tcPr>
          <w:p w14:paraId="3F70ABD3" w14:textId="25224F34" w:rsidR="001433B8" w:rsidRPr="007A6F0F" w:rsidRDefault="001433B8" w:rsidP="00AD597E">
            <w:pPr>
              <w:keepNext/>
              <w:keepLines/>
              <w:spacing w:before="40" w:after="0" w:line="276" w:lineRule="auto"/>
              <w:jc w:val="both"/>
              <w:outlineLvl w:val="1"/>
              <w:rPr>
                <w:rFonts w:ascii="Arial" w:eastAsiaTheme="majorEastAsia" w:hAnsi="Arial" w:cs="Arial"/>
                <w:sz w:val="18"/>
                <w:szCs w:val="18"/>
              </w:rPr>
            </w:pPr>
            <w:r w:rsidRPr="007A6F0F">
              <w:rPr>
                <w:rFonts w:ascii="Arial" w:eastAsiaTheme="majorEastAsia" w:hAnsi="Arial" w:cs="Arial"/>
                <w:sz w:val="18"/>
                <w:szCs w:val="18"/>
              </w:rPr>
              <w:t>2.</w:t>
            </w:r>
          </w:p>
        </w:tc>
        <w:tc>
          <w:tcPr>
            <w:tcW w:w="3756" w:type="dxa"/>
          </w:tcPr>
          <w:p w14:paraId="607C9445" w14:textId="766D7079" w:rsidR="001433B8" w:rsidRPr="007A6F0F" w:rsidRDefault="001433B8" w:rsidP="00AD597E">
            <w:pPr>
              <w:keepNext/>
              <w:keepLines/>
              <w:spacing w:before="40" w:after="0" w:line="276" w:lineRule="auto"/>
              <w:jc w:val="both"/>
              <w:outlineLvl w:val="1"/>
              <w:rPr>
                <w:rFonts w:ascii="Arial" w:eastAsiaTheme="majorEastAsia" w:hAnsi="Arial" w:cs="Arial"/>
                <w:sz w:val="18"/>
                <w:szCs w:val="18"/>
              </w:rPr>
            </w:pPr>
            <w:r w:rsidRPr="007A6F0F">
              <w:rPr>
                <w:rFonts w:ascii="Arial" w:eastAsiaTheme="majorEastAsia" w:hAnsi="Arial" w:cs="Arial"/>
                <w:sz w:val="18"/>
                <w:szCs w:val="18"/>
              </w:rPr>
              <w:t xml:space="preserve">Opłata za udostępnienie OK przestrzeni w Szafie OSD – opłata jednorazowa (FITL/ONU) – opłata jednorazowa  </w:t>
            </w:r>
          </w:p>
        </w:tc>
        <w:tc>
          <w:tcPr>
            <w:tcW w:w="2301" w:type="dxa"/>
          </w:tcPr>
          <w:p w14:paraId="2650F402" w14:textId="6D289E1F" w:rsidR="001433B8" w:rsidRPr="007A6F0F" w:rsidRDefault="001433B8" w:rsidP="00AD597E">
            <w:pPr>
              <w:keepNext/>
              <w:keepLines/>
              <w:spacing w:before="40" w:after="0" w:line="276" w:lineRule="auto"/>
              <w:jc w:val="both"/>
              <w:outlineLvl w:val="1"/>
              <w:rPr>
                <w:rFonts w:ascii="Arial" w:eastAsiaTheme="majorEastAsia" w:hAnsi="Arial" w:cs="Arial"/>
                <w:sz w:val="18"/>
                <w:szCs w:val="18"/>
              </w:rPr>
            </w:pPr>
            <w:r w:rsidRPr="007A6F0F">
              <w:rPr>
                <w:rFonts w:ascii="Arial" w:eastAsiaTheme="majorEastAsia" w:hAnsi="Arial" w:cs="Arial"/>
                <w:sz w:val="18"/>
                <w:szCs w:val="18"/>
              </w:rPr>
              <w:t>PLN</w:t>
            </w:r>
          </w:p>
        </w:tc>
        <w:tc>
          <w:tcPr>
            <w:tcW w:w="2302" w:type="dxa"/>
          </w:tcPr>
          <w:p w14:paraId="0AADBB82" w14:textId="7218FCC5" w:rsidR="001433B8" w:rsidRPr="007A6F0F" w:rsidRDefault="001433B8" w:rsidP="00AD597E">
            <w:pPr>
              <w:keepNext/>
              <w:keepLines/>
              <w:spacing w:before="40" w:after="0" w:line="276" w:lineRule="auto"/>
              <w:jc w:val="both"/>
              <w:outlineLvl w:val="1"/>
              <w:rPr>
                <w:rFonts w:ascii="Arial" w:eastAsiaTheme="majorEastAsia" w:hAnsi="Arial" w:cs="Arial"/>
                <w:sz w:val="18"/>
                <w:szCs w:val="18"/>
              </w:rPr>
            </w:pPr>
            <w:r w:rsidRPr="007A6F0F">
              <w:rPr>
                <w:rFonts w:ascii="Arial" w:eastAsiaTheme="majorEastAsia" w:hAnsi="Arial" w:cs="Arial"/>
                <w:sz w:val="18"/>
                <w:szCs w:val="18"/>
              </w:rPr>
              <w:t>224,25</w:t>
            </w:r>
          </w:p>
        </w:tc>
      </w:tr>
      <w:tr w:rsidR="001433B8" w14:paraId="1171811B" w14:textId="77777777" w:rsidTr="005053ED">
        <w:tc>
          <w:tcPr>
            <w:tcW w:w="846" w:type="dxa"/>
          </w:tcPr>
          <w:p w14:paraId="68BB81B2" w14:textId="6E7A3BA8" w:rsidR="001433B8" w:rsidRPr="007A6F0F" w:rsidRDefault="001433B8" w:rsidP="00AD597E">
            <w:pPr>
              <w:keepNext/>
              <w:keepLines/>
              <w:spacing w:before="40" w:after="0" w:line="276" w:lineRule="auto"/>
              <w:jc w:val="both"/>
              <w:outlineLvl w:val="1"/>
              <w:rPr>
                <w:rFonts w:ascii="Arial" w:eastAsiaTheme="majorEastAsia" w:hAnsi="Arial" w:cs="Arial"/>
                <w:sz w:val="18"/>
                <w:szCs w:val="18"/>
              </w:rPr>
            </w:pPr>
            <w:r w:rsidRPr="007A6F0F">
              <w:rPr>
                <w:rFonts w:ascii="Arial" w:eastAsiaTheme="majorEastAsia" w:hAnsi="Arial" w:cs="Arial"/>
                <w:sz w:val="18"/>
                <w:szCs w:val="18"/>
              </w:rPr>
              <w:t>3.</w:t>
            </w:r>
          </w:p>
        </w:tc>
        <w:tc>
          <w:tcPr>
            <w:tcW w:w="3756" w:type="dxa"/>
          </w:tcPr>
          <w:p w14:paraId="0CB0BB06" w14:textId="77777777" w:rsidR="001433B8" w:rsidRPr="007A6F0F" w:rsidRDefault="001433B8" w:rsidP="00AD597E">
            <w:pPr>
              <w:keepNext/>
              <w:keepLines/>
              <w:spacing w:before="40" w:after="0" w:line="276" w:lineRule="auto"/>
              <w:jc w:val="both"/>
              <w:outlineLvl w:val="1"/>
              <w:rPr>
                <w:rFonts w:ascii="Arial" w:eastAsiaTheme="majorEastAsia" w:hAnsi="Arial" w:cs="Arial"/>
                <w:sz w:val="18"/>
                <w:szCs w:val="18"/>
              </w:rPr>
            </w:pPr>
            <w:r w:rsidRPr="007A6F0F">
              <w:rPr>
                <w:rFonts w:ascii="Arial" w:eastAsiaTheme="majorEastAsia" w:hAnsi="Arial" w:cs="Arial"/>
                <w:sz w:val="18"/>
                <w:szCs w:val="18"/>
              </w:rPr>
              <w:t>Opłata za przestrzeń w szafie TP (FITL/ONU)</w:t>
            </w:r>
          </w:p>
          <w:p w14:paraId="6BC64DDF" w14:textId="77777777" w:rsidR="001433B8" w:rsidRPr="007A6F0F" w:rsidRDefault="001433B8" w:rsidP="00AD597E">
            <w:pPr>
              <w:keepNext/>
              <w:keepLines/>
              <w:spacing w:before="40" w:after="0" w:line="276" w:lineRule="auto"/>
              <w:jc w:val="both"/>
              <w:outlineLvl w:val="1"/>
              <w:rPr>
                <w:rFonts w:ascii="Arial" w:eastAsiaTheme="majorEastAsia" w:hAnsi="Arial" w:cs="Arial"/>
                <w:sz w:val="18"/>
                <w:szCs w:val="18"/>
              </w:rPr>
            </w:pPr>
          </w:p>
          <w:p w14:paraId="67658571" w14:textId="77777777" w:rsidR="001433B8" w:rsidRPr="007A6F0F" w:rsidRDefault="001433B8" w:rsidP="00AD597E">
            <w:pPr>
              <w:keepNext/>
              <w:keepLines/>
              <w:spacing w:before="40" w:after="0" w:line="276" w:lineRule="auto"/>
              <w:jc w:val="both"/>
              <w:outlineLvl w:val="1"/>
              <w:rPr>
                <w:rFonts w:ascii="Arial" w:eastAsiaTheme="majorEastAsia" w:hAnsi="Arial" w:cs="Arial"/>
                <w:sz w:val="18"/>
                <w:szCs w:val="18"/>
              </w:rPr>
            </w:pPr>
            <w:r w:rsidRPr="007A6F0F">
              <w:rPr>
                <w:rFonts w:ascii="Arial" w:eastAsiaTheme="majorEastAsia" w:hAnsi="Arial" w:cs="Arial"/>
                <w:sz w:val="18"/>
                <w:szCs w:val="18"/>
              </w:rPr>
              <w:t>- za pojedynczą przestrzeń 1U</w:t>
            </w:r>
          </w:p>
          <w:p w14:paraId="4062D14C" w14:textId="77777777" w:rsidR="001433B8" w:rsidRPr="007A6F0F" w:rsidRDefault="001433B8" w:rsidP="00AD597E">
            <w:pPr>
              <w:keepNext/>
              <w:keepLines/>
              <w:spacing w:before="40" w:after="0" w:line="276" w:lineRule="auto"/>
              <w:jc w:val="both"/>
              <w:outlineLvl w:val="1"/>
              <w:rPr>
                <w:rFonts w:ascii="Arial" w:eastAsiaTheme="majorEastAsia" w:hAnsi="Arial" w:cs="Arial"/>
                <w:sz w:val="18"/>
                <w:szCs w:val="18"/>
              </w:rPr>
            </w:pPr>
          </w:p>
          <w:p w14:paraId="7C6B7FAC" w14:textId="30D0D7EC" w:rsidR="001433B8" w:rsidRPr="007A6F0F" w:rsidRDefault="001433B8" w:rsidP="00AD597E">
            <w:pPr>
              <w:keepNext/>
              <w:keepLines/>
              <w:spacing w:before="40" w:after="0" w:line="276" w:lineRule="auto"/>
              <w:jc w:val="both"/>
              <w:outlineLvl w:val="1"/>
              <w:rPr>
                <w:rFonts w:ascii="Arial" w:eastAsiaTheme="majorEastAsia" w:hAnsi="Arial" w:cs="Arial"/>
                <w:sz w:val="18"/>
                <w:szCs w:val="18"/>
              </w:rPr>
            </w:pPr>
            <w:r w:rsidRPr="007A6F0F">
              <w:rPr>
                <w:rFonts w:ascii="Arial" w:eastAsiaTheme="majorEastAsia" w:hAnsi="Arial" w:cs="Arial"/>
                <w:sz w:val="18"/>
                <w:szCs w:val="18"/>
              </w:rPr>
              <w:t>- za kolejną przestrzeń 1U</w:t>
            </w:r>
          </w:p>
        </w:tc>
        <w:tc>
          <w:tcPr>
            <w:tcW w:w="2301" w:type="dxa"/>
          </w:tcPr>
          <w:p w14:paraId="0C7DC7ED" w14:textId="77777777" w:rsidR="001433B8" w:rsidRPr="007A6F0F" w:rsidRDefault="001433B8" w:rsidP="00AD597E">
            <w:pPr>
              <w:keepNext/>
              <w:keepLines/>
              <w:spacing w:before="40" w:after="0" w:line="276" w:lineRule="auto"/>
              <w:jc w:val="both"/>
              <w:outlineLvl w:val="1"/>
              <w:rPr>
                <w:rFonts w:ascii="Arial" w:eastAsiaTheme="majorEastAsia" w:hAnsi="Arial" w:cs="Arial"/>
                <w:sz w:val="18"/>
                <w:szCs w:val="18"/>
              </w:rPr>
            </w:pPr>
          </w:p>
          <w:p w14:paraId="46FBB8E5" w14:textId="77777777" w:rsidR="001433B8" w:rsidRPr="007A6F0F" w:rsidRDefault="001433B8" w:rsidP="00AD597E">
            <w:pPr>
              <w:keepNext/>
              <w:keepLines/>
              <w:spacing w:before="40" w:after="0" w:line="276" w:lineRule="auto"/>
              <w:jc w:val="both"/>
              <w:outlineLvl w:val="1"/>
              <w:rPr>
                <w:rFonts w:ascii="Arial" w:eastAsiaTheme="majorEastAsia" w:hAnsi="Arial" w:cs="Arial"/>
                <w:sz w:val="18"/>
                <w:szCs w:val="18"/>
              </w:rPr>
            </w:pPr>
          </w:p>
          <w:p w14:paraId="430DECE9" w14:textId="219A85F9" w:rsidR="001433B8" w:rsidRPr="007A6F0F" w:rsidRDefault="001433B8" w:rsidP="00AD597E">
            <w:pPr>
              <w:keepNext/>
              <w:keepLines/>
              <w:spacing w:before="40" w:after="0" w:line="276" w:lineRule="auto"/>
              <w:jc w:val="both"/>
              <w:outlineLvl w:val="1"/>
              <w:rPr>
                <w:rFonts w:ascii="Arial" w:eastAsiaTheme="majorEastAsia" w:hAnsi="Arial" w:cs="Arial"/>
                <w:sz w:val="18"/>
                <w:szCs w:val="18"/>
              </w:rPr>
            </w:pPr>
            <w:r w:rsidRPr="007A6F0F">
              <w:rPr>
                <w:rFonts w:ascii="Arial" w:eastAsiaTheme="majorEastAsia" w:hAnsi="Arial" w:cs="Arial"/>
                <w:sz w:val="18"/>
                <w:szCs w:val="18"/>
              </w:rPr>
              <w:t>PLN/m-c</w:t>
            </w:r>
          </w:p>
        </w:tc>
        <w:tc>
          <w:tcPr>
            <w:tcW w:w="2302" w:type="dxa"/>
          </w:tcPr>
          <w:p w14:paraId="1ECC01E2" w14:textId="32CDC527" w:rsidR="001433B8" w:rsidRPr="007A6F0F" w:rsidRDefault="001433B8" w:rsidP="00AD597E">
            <w:pPr>
              <w:keepNext/>
              <w:keepLines/>
              <w:spacing w:before="40" w:after="0" w:line="276" w:lineRule="auto"/>
              <w:jc w:val="both"/>
              <w:outlineLvl w:val="1"/>
              <w:rPr>
                <w:rFonts w:ascii="Arial" w:eastAsiaTheme="majorEastAsia" w:hAnsi="Arial" w:cs="Arial"/>
                <w:sz w:val="18"/>
                <w:szCs w:val="18"/>
              </w:rPr>
            </w:pPr>
          </w:p>
          <w:p w14:paraId="1B114123" w14:textId="77777777" w:rsidR="005053ED" w:rsidRPr="007A6F0F" w:rsidRDefault="005053ED" w:rsidP="00AD597E">
            <w:pPr>
              <w:keepNext/>
              <w:keepLines/>
              <w:spacing w:before="40" w:after="0" w:line="276" w:lineRule="auto"/>
              <w:jc w:val="both"/>
              <w:outlineLvl w:val="1"/>
              <w:rPr>
                <w:rFonts w:ascii="Arial" w:eastAsiaTheme="majorEastAsia" w:hAnsi="Arial" w:cs="Arial"/>
                <w:sz w:val="18"/>
                <w:szCs w:val="18"/>
              </w:rPr>
            </w:pPr>
          </w:p>
          <w:p w14:paraId="6C949B94" w14:textId="77777777" w:rsidR="001433B8" w:rsidRPr="007A6F0F" w:rsidRDefault="001433B8" w:rsidP="00AD597E">
            <w:pPr>
              <w:keepNext/>
              <w:keepLines/>
              <w:spacing w:before="40" w:after="0" w:line="276" w:lineRule="auto"/>
              <w:jc w:val="both"/>
              <w:outlineLvl w:val="1"/>
              <w:rPr>
                <w:rFonts w:ascii="Arial" w:eastAsiaTheme="majorEastAsia" w:hAnsi="Arial" w:cs="Arial"/>
                <w:sz w:val="18"/>
                <w:szCs w:val="18"/>
              </w:rPr>
            </w:pPr>
            <w:r w:rsidRPr="007A6F0F">
              <w:rPr>
                <w:rFonts w:ascii="Arial" w:eastAsiaTheme="majorEastAsia" w:hAnsi="Arial" w:cs="Arial"/>
                <w:sz w:val="18"/>
                <w:szCs w:val="18"/>
              </w:rPr>
              <w:t>25,84</w:t>
            </w:r>
          </w:p>
          <w:p w14:paraId="47ADB6EA" w14:textId="77777777" w:rsidR="001433B8" w:rsidRPr="007A6F0F" w:rsidRDefault="001433B8" w:rsidP="00AD597E">
            <w:pPr>
              <w:keepNext/>
              <w:keepLines/>
              <w:spacing w:before="40" w:after="0" w:line="276" w:lineRule="auto"/>
              <w:jc w:val="both"/>
              <w:outlineLvl w:val="1"/>
              <w:rPr>
                <w:rFonts w:ascii="Arial" w:eastAsiaTheme="majorEastAsia" w:hAnsi="Arial" w:cs="Arial"/>
                <w:sz w:val="18"/>
                <w:szCs w:val="18"/>
              </w:rPr>
            </w:pPr>
          </w:p>
          <w:p w14:paraId="08467134" w14:textId="400101DC" w:rsidR="001433B8" w:rsidRPr="007A6F0F" w:rsidRDefault="001433B8" w:rsidP="00AD597E">
            <w:pPr>
              <w:keepNext/>
              <w:keepLines/>
              <w:spacing w:before="40" w:after="0" w:line="276" w:lineRule="auto"/>
              <w:jc w:val="both"/>
              <w:outlineLvl w:val="1"/>
              <w:rPr>
                <w:rFonts w:ascii="Arial" w:eastAsiaTheme="majorEastAsia" w:hAnsi="Arial" w:cs="Arial"/>
                <w:sz w:val="18"/>
                <w:szCs w:val="18"/>
              </w:rPr>
            </w:pPr>
            <w:r w:rsidRPr="007A6F0F">
              <w:rPr>
                <w:rFonts w:ascii="Arial" w:eastAsiaTheme="majorEastAsia" w:hAnsi="Arial" w:cs="Arial"/>
                <w:sz w:val="18"/>
                <w:szCs w:val="18"/>
              </w:rPr>
              <w:t>12,92</w:t>
            </w:r>
          </w:p>
        </w:tc>
      </w:tr>
    </w:tbl>
    <w:p w14:paraId="5C9595C0" w14:textId="01B12134" w:rsidR="001433B8" w:rsidRDefault="001433B8" w:rsidP="00AD597E">
      <w:pPr>
        <w:keepNext/>
        <w:keepLines/>
        <w:spacing w:before="40"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035377EC" w14:textId="342C5CC6" w:rsidR="001433B8" w:rsidRDefault="001433B8" w:rsidP="00AD597E">
      <w:pPr>
        <w:keepNext/>
        <w:keepLines/>
        <w:spacing w:before="40"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756"/>
        <w:gridCol w:w="2301"/>
        <w:gridCol w:w="2302"/>
      </w:tblGrid>
      <w:tr w:rsidR="007A6F0F" w:rsidRPr="007A6F0F" w14:paraId="385A2488" w14:textId="77777777" w:rsidTr="007A6F0F">
        <w:trPr>
          <w:trHeight w:val="396"/>
        </w:trPr>
        <w:tc>
          <w:tcPr>
            <w:tcW w:w="9205" w:type="dxa"/>
            <w:gridSpan w:val="4"/>
            <w:shd w:val="clear" w:color="auto" w:fill="BFBFBF" w:themeFill="background1" w:themeFillShade="BF"/>
          </w:tcPr>
          <w:p w14:paraId="14E1DFFA" w14:textId="11C8C632" w:rsidR="001433B8" w:rsidRPr="007A6F0F" w:rsidRDefault="001433B8" w:rsidP="00AD597E">
            <w:pPr>
              <w:keepNext/>
              <w:keepLines/>
              <w:spacing w:before="40" w:after="0" w:line="276" w:lineRule="auto"/>
              <w:jc w:val="both"/>
              <w:outlineLvl w:val="1"/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</w:pPr>
            <w:r w:rsidRPr="007A6F0F"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  <w:t xml:space="preserve">Opłaty związane z udostępnieniem i utrzymaniem Lokalnej Pętli Światłowodowej (FTTH) </w:t>
            </w:r>
          </w:p>
        </w:tc>
      </w:tr>
      <w:tr w:rsidR="007A6F0F" w:rsidRPr="007A6F0F" w14:paraId="41072050" w14:textId="77777777" w:rsidTr="004A2029">
        <w:tc>
          <w:tcPr>
            <w:tcW w:w="846" w:type="dxa"/>
            <w:shd w:val="clear" w:color="auto" w:fill="BFBFBF" w:themeFill="background1" w:themeFillShade="BF"/>
          </w:tcPr>
          <w:p w14:paraId="75383D69" w14:textId="0FE63BD7" w:rsidR="001433B8" w:rsidRPr="007A6F0F" w:rsidRDefault="001433B8" w:rsidP="00AD597E">
            <w:pPr>
              <w:keepNext/>
              <w:keepLines/>
              <w:spacing w:before="40" w:after="0" w:line="276" w:lineRule="auto"/>
              <w:jc w:val="both"/>
              <w:outlineLvl w:val="1"/>
              <w:rPr>
                <w:rFonts w:ascii="Arial" w:eastAsiaTheme="majorEastAsia" w:hAnsi="Arial" w:cs="Arial"/>
                <w:sz w:val="18"/>
                <w:szCs w:val="18"/>
              </w:rPr>
            </w:pPr>
            <w:r w:rsidRPr="007A6F0F">
              <w:rPr>
                <w:rFonts w:ascii="Arial" w:eastAsiaTheme="majorEastAsia" w:hAnsi="Arial" w:cs="Arial"/>
                <w:sz w:val="18"/>
                <w:szCs w:val="18"/>
              </w:rPr>
              <w:t xml:space="preserve">Lp. </w:t>
            </w:r>
          </w:p>
        </w:tc>
        <w:tc>
          <w:tcPr>
            <w:tcW w:w="3756" w:type="dxa"/>
            <w:shd w:val="clear" w:color="auto" w:fill="BFBFBF" w:themeFill="background1" w:themeFillShade="BF"/>
          </w:tcPr>
          <w:p w14:paraId="0998D457" w14:textId="5FF9EF38" w:rsidR="001433B8" w:rsidRPr="007A6F0F" w:rsidRDefault="001433B8" w:rsidP="00AD597E">
            <w:pPr>
              <w:keepNext/>
              <w:keepLines/>
              <w:spacing w:before="40" w:after="0" w:line="276" w:lineRule="auto"/>
              <w:jc w:val="both"/>
              <w:outlineLvl w:val="1"/>
              <w:rPr>
                <w:rFonts w:ascii="Arial" w:eastAsiaTheme="majorEastAsia" w:hAnsi="Arial" w:cs="Arial"/>
                <w:sz w:val="18"/>
                <w:szCs w:val="18"/>
              </w:rPr>
            </w:pPr>
            <w:r w:rsidRPr="007A6F0F">
              <w:rPr>
                <w:rFonts w:ascii="Arial" w:eastAsiaTheme="majorEastAsia" w:hAnsi="Arial" w:cs="Arial"/>
                <w:sz w:val="18"/>
                <w:szCs w:val="18"/>
              </w:rPr>
              <w:t xml:space="preserve">Elementy podlegające opłacie </w:t>
            </w:r>
          </w:p>
        </w:tc>
        <w:tc>
          <w:tcPr>
            <w:tcW w:w="2301" w:type="dxa"/>
            <w:shd w:val="clear" w:color="auto" w:fill="BFBFBF" w:themeFill="background1" w:themeFillShade="BF"/>
          </w:tcPr>
          <w:p w14:paraId="4716D65C" w14:textId="1FB5A169" w:rsidR="001433B8" w:rsidRPr="007A6F0F" w:rsidRDefault="001433B8" w:rsidP="00AD597E">
            <w:pPr>
              <w:keepNext/>
              <w:keepLines/>
              <w:spacing w:before="40" w:after="0" w:line="276" w:lineRule="auto"/>
              <w:jc w:val="both"/>
              <w:outlineLvl w:val="1"/>
              <w:rPr>
                <w:rFonts w:ascii="Arial" w:eastAsiaTheme="majorEastAsia" w:hAnsi="Arial" w:cs="Arial"/>
                <w:sz w:val="18"/>
                <w:szCs w:val="18"/>
              </w:rPr>
            </w:pPr>
            <w:r w:rsidRPr="007A6F0F">
              <w:rPr>
                <w:rFonts w:ascii="Arial" w:eastAsiaTheme="majorEastAsia" w:hAnsi="Arial" w:cs="Arial"/>
                <w:sz w:val="18"/>
                <w:szCs w:val="18"/>
              </w:rPr>
              <w:t>Jednostka</w:t>
            </w:r>
          </w:p>
        </w:tc>
        <w:tc>
          <w:tcPr>
            <w:tcW w:w="2302" w:type="dxa"/>
            <w:shd w:val="clear" w:color="auto" w:fill="BFBFBF" w:themeFill="background1" w:themeFillShade="BF"/>
          </w:tcPr>
          <w:p w14:paraId="522A6F92" w14:textId="09AE396F" w:rsidR="001433B8" w:rsidRPr="007A6F0F" w:rsidRDefault="001433B8" w:rsidP="00AD597E">
            <w:pPr>
              <w:keepNext/>
              <w:keepLines/>
              <w:spacing w:before="40" w:after="0" w:line="276" w:lineRule="auto"/>
              <w:jc w:val="both"/>
              <w:outlineLvl w:val="1"/>
              <w:rPr>
                <w:rFonts w:ascii="Arial" w:eastAsiaTheme="majorEastAsia" w:hAnsi="Arial" w:cs="Arial"/>
                <w:sz w:val="18"/>
                <w:szCs w:val="18"/>
              </w:rPr>
            </w:pPr>
            <w:r w:rsidRPr="007A6F0F">
              <w:rPr>
                <w:rFonts w:ascii="Arial" w:eastAsiaTheme="majorEastAsia" w:hAnsi="Arial" w:cs="Arial"/>
                <w:sz w:val="18"/>
                <w:szCs w:val="18"/>
              </w:rPr>
              <w:t xml:space="preserve">Opłata </w:t>
            </w:r>
          </w:p>
        </w:tc>
      </w:tr>
      <w:tr w:rsidR="007A6F0F" w:rsidRPr="007A6F0F" w14:paraId="6147554A" w14:textId="77777777" w:rsidTr="001433B8">
        <w:tc>
          <w:tcPr>
            <w:tcW w:w="846" w:type="dxa"/>
          </w:tcPr>
          <w:p w14:paraId="496F6299" w14:textId="2CE7C794" w:rsidR="001433B8" w:rsidRPr="007A6F0F" w:rsidRDefault="001433B8" w:rsidP="007A6F0F">
            <w:pPr>
              <w:pStyle w:val="Akapitzlist"/>
              <w:keepNext/>
              <w:keepLines/>
              <w:numPr>
                <w:ilvl w:val="0"/>
                <w:numId w:val="5"/>
              </w:numPr>
              <w:spacing w:before="40" w:after="0" w:line="276" w:lineRule="auto"/>
              <w:jc w:val="both"/>
              <w:outlineLvl w:val="1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3756" w:type="dxa"/>
          </w:tcPr>
          <w:p w14:paraId="512650A3" w14:textId="535AB1A1" w:rsidR="001433B8" w:rsidRPr="007A6F0F" w:rsidRDefault="00870E5B" w:rsidP="00AD597E">
            <w:pPr>
              <w:keepNext/>
              <w:keepLines/>
              <w:spacing w:before="40" w:after="0" w:line="276" w:lineRule="auto"/>
              <w:jc w:val="both"/>
              <w:outlineLvl w:val="1"/>
              <w:rPr>
                <w:rFonts w:ascii="Arial" w:eastAsiaTheme="majorEastAsia" w:hAnsi="Arial" w:cs="Arial"/>
                <w:sz w:val="18"/>
                <w:szCs w:val="18"/>
              </w:rPr>
            </w:pPr>
            <w:r w:rsidRPr="007A6F0F">
              <w:rPr>
                <w:rFonts w:ascii="Arial" w:eastAsiaTheme="majorEastAsia" w:hAnsi="Arial" w:cs="Arial"/>
                <w:sz w:val="18"/>
                <w:szCs w:val="18"/>
              </w:rPr>
              <w:t xml:space="preserve">Opłata jednorazowa za udostepnienie Lokalnej Pętli Światłowodowej (FTTH) na odcinku od Abonenta do pierwszego ODF poprzedzającego Splitter optyczny </w:t>
            </w:r>
          </w:p>
        </w:tc>
        <w:tc>
          <w:tcPr>
            <w:tcW w:w="2301" w:type="dxa"/>
          </w:tcPr>
          <w:p w14:paraId="45F05AE0" w14:textId="04CC3A44" w:rsidR="001433B8" w:rsidRPr="007A6F0F" w:rsidRDefault="00870E5B" w:rsidP="00AD597E">
            <w:pPr>
              <w:keepNext/>
              <w:keepLines/>
              <w:spacing w:before="40" w:after="0" w:line="276" w:lineRule="auto"/>
              <w:jc w:val="both"/>
              <w:outlineLvl w:val="1"/>
              <w:rPr>
                <w:rFonts w:ascii="Arial" w:eastAsiaTheme="majorEastAsia" w:hAnsi="Arial" w:cs="Arial"/>
                <w:sz w:val="18"/>
                <w:szCs w:val="18"/>
              </w:rPr>
            </w:pPr>
            <w:r w:rsidRPr="007A6F0F">
              <w:rPr>
                <w:rFonts w:ascii="Arial" w:eastAsiaTheme="majorEastAsia" w:hAnsi="Arial" w:cs="Arial"/>
                <w:sz w:val="18"/>
                <w:szCs w:val="18"/>
              </w:rPr>
              <w:t xml:space="preserve">PLN/jeden dostęp </w:t>
            </w:r>
          </w:p>
        </w:tc>
        <w:tc>
          <w:tcPr>
            <w:tcW w:w="2302" w:type="dxa"/>
          </w:tcPr>
          <w:p w14:paraId="30DB1F2A" w14:textId="430A39E1" w:rsidR="001433B8" w:rsidRPr="007A6F0F" w:rsidRDefault="00870E5B" w:rsidP="00AD597E">
            <w:pPr>
              <w:keepNext/>
              <w:keepLines/>
              <w:spacing w:before="40" w:after="0" w:line="276" w:lineRule="auto"/>
              <w:jc w:val="both"/>
              <w:outlineLvl w:val="1"/>
              <w:rPr>
                <w:rFonts w:ascii="Arial" w:eastAsiaTheme="majorEastAsia" w:hAnsi="Arial" w:cs="Arial"/>
                <w:sz w:val="18"/>
                <w:szCs w:val="18"/>
              </w:rPr>
            </w:pPr>
            <w:r w:rsidRPr="007A6F0F">
              <w:rPr>
                <w:rFonts w:ascii="Arial" w:eastAsiaTheme="majorEastAsia" w:hAnsi="Arial" w:cs="Arial"/>
                <w:sz w:val="18"/>
                <w:szCs w:val="18"/>
              </w:rPr>
              <w:t>236,94</w:t>
            </w:r>
          </w:p>
        </w:tc>
      </w:tr>
      <w:tr w:rsidR="007A6F0F" w:rsidRPr="007A6F0F" w14:paraId="7AA6F680" w14:textId="77777777" w:rsidTr="001433B8">
        <w:tc>
          <w:tcPr>
            <w:tcW w:w="846" w:type="dxa"/>
          </w:tcPr>
          <w:p w14:paraId="089FD938" w14:textId="0D1C02FB" w:rsidR="001433B8" w:rsidRPr="007A6F0F" w:rsidRDefault="001433B8" w:rsidP="007A6F0F">
            <w:pPr>
              <w:pStyle w:val="Akapitzlist"/>
              <w:keepNext/>
              <w:keepLines/>
              <w:numPr>
                <w:ilvl w:val="0"/>
                <w:numId w:val="5"/>
              </w:numPr>
              <w:spacing w:before="40" w:after="0" w:line="276" w:lineRule="auto"/>
              <w:jc w:val="both"/>
              <w:outlineLvl w:val="1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3756" w:type="dxa"/>
          </w:tcPr>
          <w:p w14:paraId="775CEAF1" w14:textId="35F2DE32" w:rsidR="001433B8" w:rsidRPr="007A6F0F" w:rsidRDefault="00870E5B" w:rsidP="00AD597E">
            <w:pPr>
              <w:keepNext/>
              <w:keepLines/>
              <w:spacing w:before="40" w:after="0" w:line="276" w:lineRule="auto"/>
              <w:jc w:val="both"/>
              <w:outlineLvl w:val="1"/>
              <w:rPr>
                <w:rFonts w:ascii="Arial" w:eastAsiaTheme="majorEastAsia" w:hAnsi="Arial" w:cs="Arial"/>
                <w:sz w:val="18"/>
                <w:szCs w:val="18"/>
              </w:rPr>
            </w:pPr>
            <w:r w:rsidRPr="007A6F0F">
              <w:rPr>
                <w:rFonts w:ascii="Arial" w:eastAsiaTheme="majorEastAsia" w:hAnsi="Arial" w:cs="Arial"/>
                <w:sz w:val="18"/>
                <w:szCs w:val="18"/>
              </w:rPr>
              <w:t>Opłata za utrzymanie jednego włókna światłowodowego w Lokalnej Pętli Światłowodowej (FTTH) na odcinku od Abonenta do pierwszego ODF poprzedzającego Splitter optyczny *</w:t>
            </w:r>
          </w:p>
        </w:tc>
        <w:tc>
          <w:tcPr>
            <w:tcW w:w="2301" w:type="dxa"/>
          </w:tcPr>
          <w:p w14:paraId="3E4A22D4" w14:textId="77777777" w:rsidR="001433B8" w:rsidRPr="007A6F0F" w:rsidRDefault="001433B8" w:rsidP="00AD597E">
            <w:pPr>
              <w:keepNext/>
              <w:keepLines/>
              <w:spacing w:before="40" w:after="0" w:line="276" w:lineRule="auto"/>
              <w:jc w:val="both"/>
              <w:outlineLvl w:val="1"/>
              <w:rPr>
                <w:rFonts w:ascii="Arial" w:eastAsiaTheme="majorEastAsia" w:hAnsi="Arial" w:cs="Arial"/>
                <w:sz w:val="18"/>
                <w:szCs w:val="18"/>
              </w:rPr>
            </w:pPr>
          </w:p>
          <w:p w14:paraId="1911247D" w14:textId="77777777" w:rsidR="00870E5B" w:rsidRPr="007A6F0F" w:rsidRDefault="00870E5B" w:rsidP="00AD597E">
            <w:pPr>
              <w:keepNext/>
              <w:keepLines/>
              <w:spacing w:before="40" w:after="0" w:line="276" w:lineRule="auto"/>
              <w:jc w:val="both"/>
              <w:outlineLvl w:val="1"/>
              <w:rPr>
                <w:rFonts w:ascii="Arial" w:eastAsiaTheme="majorEastAsia" w:hAnsi="Arial" w:cs="Arial"/>
                <w:sz w:val="18"/>
                <w:szCs w:val="18"/>
              </w:rPr>
            </w:pPr>
          </w:p>
          <w:p w14:paraId="42AE2932" w14:textId="79F2D658" w:rsidR="00870E5B" w:rsidRPr="007A6F0F" w:rsidRDefault="00870E5B" w:rsidP="00AD597E">
            <w:pPr>
              <w:keepNext/>
              <w:keepLines/>
              <w:spacing w:before="40" w:after="0" w:line="276" w:lineRule="auto"/>
              <w:jc w:val="both"/>
              <w:outlineLvl w:val="1"/>
              <w:rPr>
                <w:rFonts w:ascii="Arial" w:eastAsiaTheme="majorEastAsia" w:hAnsi="Arial" w:cs="Arial"/>
                <w:sz w:val="18"/>
                <w:szCs w:val="18"/>
              </w:rPr>
            </w:pPr>
            <w:r w:rsidRPr="007A6F0F">
              <w:rPr>
                <w:rFonts w:ascii="Arial" w:eastAsiaTheme="majorEastAsia" w:hAnsi="Arial" w:cs="Arial"/>
                <w:sz w:val="18"/>
                <w:szCs w:val="18"/>
              </w:rPr>
              <w:t>PLN/m-c</w:t>
            </w:r>
          </w:p>
        </w:tc>
        <w:tc>
          <w:tcPr>
            <w:tcW w:w="2302" w:type="dxa"/>
          </w:tcPr>
          <w:p w14:paraId="64828577" w14:textId="77777777" w:rsidR="00870E5B" w:rsidRPr="007A6F0F" w:rsidRDefault="00870E5B" w:rsidP="00AD597E">
            <w:pPr>
              <w:keepNext/>
              <w:keepLines/>
              <w:spacing w:before="40" w:after="0" w:line="276" w:lineRule="auto"/>
              <w:jc w:val="both"/>
              <w:outlineLvl w:val="1"/>
              <w:rPr>
                <w:rFonts w:ascii="Arial" w:eastAsiaTheme="majorEastAsia" w:hAnsi="Arial" w:cs="Arial"/>
                <w:sz w:val="18"/>
                <w:szCs w:val="18"/>
              </w:rPr>
            </w:pPr>
          </w:p>
          <w:p w14:paraId="06B7AEBF" w14:textId="77777777" w:rsidR="00870E5B" w:rsidRPr="007A6F0F" w:rsidRDefault="00870E5B" w:rsidP="00AD597E">
            <w:pPr>
              <w:keepNext/>
              <w:keepLines/>
              <w:spacing w:before="40" w:after="0" w:line="276" w:lineRule="auto"/>
              <w:jc w:val="both"/>
              <w:outlineLvl w:val="1"/>
              <w:rPr>
                <w:rFonts w:ascii="Arial" w:eastAsiaTheme="majorEastAsia" w:hAnsi="Arial" w:cs="Arial"/>
                <w:sz w:val="18"/>
                <w:szCs w:val="18"/>
              </w:rPr>
            </w:pPr>
          </w:p>
          <w:p w14:paraId="2E6F3091" w14:textId="619F43A4" w:rsidR="00870E5B" w:rsidRPr="007A6F0F" w:rsidRDefault="00870E5B" w:rsidP="00AD597E">
            <w:pPr>
              <w:keepNext/>
              <w:keepLines/>
              <w:spacing w:before="40" w:after="0" w:line="276" w:lineRule="auto"/>
              <w:jc w:val="both"/>
              <w:outlineLvl w:val="1"/>
              <w:rPr>
                <w:rFonts w:ascii="Arial" w:eastAsiaTheme="majorEastAsia" w:hAnsi="Arial" w:cs="Arial"/>
                <w:sz w:val="18"/>
                <w:szCs w:val="18"/>
              </w:rPr>
            </w:pPr>
            <w:r w:rsidRPr="007A6F0F">
              <w:rPr>
                <w:rFonts w:ascii="Arial" w:eastAsiaTheme="majorEastAsia" w:hAnsi="Arial" w:cs="Arial"/>
                <w:sz w:val="18"/>
                <w:szCs w:val="18"/>
              </w:rPr>
              <w:t>17,54</w:t>
            </w:r>
          </w:p>
        </w:tc>
      </w:tr>
    </w:tbl>
    <w:p w14:paraId="24EFDFB5" w14:textId="271570BB" w:rsidR="001433B8" w:rsidRPr="007A6F0F" w:rsidRDefault="00870E5B" w:rsidP="00870E5B">
      <w:pPr>
        <w:keepNext/>
        <w:keepLines/>
        <w:spacing w:before="40" w:after="0" w:line="276" w:lineRule="auto"/>
        <w:jc w:val="both"/>
        <w:outlineLvl w:val="1"/>
        <w:rPr>
          <w:rFonts w:ascii="Arial" w:eastAsiaTheme="majorEastAsia" w:hAnsi="Arial" w:cs="Arial"/>
          <w:sz w:val="16"/>
          <w:szCs w:val="16"/>
        </w:rPr>
      </w:pPr>
      <w:r w:rsidRPr="007A6F0F">
        <w:rPr>
          <w:rFonts w:ascii="Arial" w:eastAsiaTheme="majorEastAsia" w:hAnsi="Arial" w:cs="Arial"/>
          <w:sz w:val="16"/>
          <w:szCs w:val="16"/>
        </w:rPr>
        <w:t>* opłata pobierana wyłącznie gdy Lokalna Pętla Światłowodowa stanowi własność OSD</w:t>
      </w:r>
    </w:p>
    <w:p w14:paraId="3E6C5441" w14:textId="77777777" w:rsidR="00B67065" w:rsidRDefault="00B67065" w:rsidP="00AD597E">
      <w:pPr>
        <w:keepNext/>
        <w:keepLines/>
        <w:spacing w:before="40"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86"/>
        <w:gridCol w:w="3628"/>
        <w:gridCol w:w="2418"/>
        <w:gridCol w:w="2554"/>
      </w:tblGrid>
      <w:tr w:rsidR="00AD597E" w:rsidRPr="00AD597E" w14:paraId="271A5835" w14:textId="77777777" w:rsidTr="007A6F0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B490CE6" w14:textId="77777777" w:rsidR="00AD597E" w:rsidRPr="007A6F0F" w:rsidRDefault="00AD597E" w:rsidP="00AD59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6F0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628" w:type="dxa"/>
            <w:shd w:val="clear" w:color="auto" w:fill="BFBFBF" w:themeFill="background1" w:themeFillShade="BF"/>
            <w:vAlign w:val="center"/>
          </w:tcPr>
          <w:p w14:paraId="3C80BC15" w14:textId="77777777" w:rsidR="00AD597E" w:rsidRPr="007A6F0F" w:rsidRDefault="00AD597E" w:rsidP="00AD59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6F0F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2418" w:type="dxa"/>
            <w:shd w:val="clear" w:color="auto" w:fill="BFBFBF" w:themeFill="background1" w:themeFillShade="BF"/>
            <w:vAlign w:val="center"/>
          </w:tcPr>
          <w:p w14:paraId="31BC3417" w14:textId="77777777" w:rsidR="00AD597E" w:rsidRPr="007A6F0F" w:rsidRDefault="00AD597E" w:rsidP="00AD59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6F0F">
              <w:rPr>
                <w:rFonts w:ascii="Arial" w:hAnsi="Arial" w:cs="Arial"/>
                <w:b/>
                <w:sz w:val="18"/>
                <w:szCs w:val="18"/>
              </w:rPr>
              <w:t>Aktywacja (opłata jednorazowa)</w:t>
            </w:r>
          </w:p>
        </w:tc>
        <w:tc>
          <w:tcPr>
            <w:tcW w:w="2554" w:type="dxa"/>
            <w:shd w:val="clear" w:color="auto" w:fill="BFBFBF" w:themeFill="background1" w:themeFillShade="BF"/>
            <w:vAlign w:val="center"/>
          </w:tcPr>
          <w:p w14:paraId="1C27349E" w14:textId="77777777" w:rsidR="00AD597E" w:rsidRPr="007A6F0F" w:rsidRDefault="00AD597E" w:rsidP="00AD59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6F0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Podstawowa miesięczna opłata abonamentowa (za każdy rozpoczęty km włókien)</w:t>
            </w:r>
          </w:p>
        </w:tc>
      </w:tr>
      <w:tr w:rsidR="00AD597E" w:rsidRPr="00AD597E" w14:paraId="20641D3B" w14:textId="77777777" w:rsidTr="00DA678E">
        <w:tc>
          <w:tcPr>
            <w:tcW w:w="0" w:type="auto"/>
            <w:gridSpan w:val="4"/>
            <w:vAlign w:val="center"/>
          </w:tcPr>
          <w:p w14:paraId="4A364E3B" w14:textId="77777777" w:rsidR="00AD597E" w:rsidRPr="007A6F0F" w:rsidRDefault="00AD597E" w:rsidP="00AD59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F0F">
              <w:rPr>
                <w:rFonts w:ascii="Arial" w:hAnsi="Arial" w:cs="Arial"/>
                <w:b/>
                <w:sz w:val="18"/>
                <w:szCs w:val="18"/>
              </w:rPr>
              <w:t>Usługi i opłaty dodatkowe</w:t>
            </w:r>
          </w:p>
        </w:tc>
      </w:tr>
      <w:tr w:rsidR="00AD597E" w:rsidRPr="00AD597E" w14:paraId="466AC599" w14:textId="77777777" w:rsidTr="00752E7E">
        <w:tc>
          <w:tcPr>
            <w:tcW w:w="0" w:type="auto"/>
            <w:vAlign w:val="center"/>
          </w:tcPr>
          <w:p w14:paraId="099E8B58" w14:textId="0F08CEA7" w:rsidR="00AD597E" w:rsidRPr="007A6F0F" w:rsidRDefault="00167CA1" w:rsidP="00AD597E">
            <w:pPr>
              <w:rPr>
                <w:rFonts w:ascii="Arial" w:hAnsi="Arial" w:cs="Arial"/>
                <w:sz w:val="18"/>
                <w:szCs w:val="18"/>
              </w:rPr>
            </w:pPr>
            <w:r w:rsidRPr="007A6F0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28" w:type="dxa"/>
            <w:vAlign w:val="center"/>
          </w:tcPr>
          <w:p w14:paraId="2254619F" w14:textId="77777777" w:rsidR="00AD597E" w:rsidRPr="007A6F0F" w:rsidRDefault="00AD597E" w:rsidP="00AD597E">
            <w:pPr>
              <w:rPr>
                <w:rFonts w:ascii="Arial" w:hAnsi="Arial" w:cs="Arial"/>
                <w:sz w:val="18"/>
                <w:szCs w:val="18"/>
              </w:rPr>
            </w:pPr>
            <w:r w:rsidRPr="007A6F0F">
              <w:rPr>
                <w:rFonts w:ascii="Arial" w:hAnsi="Arial" w:cs="Arial"/>
                <w:sz w:val="18"/>
                <w:szCs w:val="18"/>
              </w:rPr>
              <w:t>Zgoda OI na wykonanie połączenia liniowego z innym OK w zasobach OSD</w:t>
            </w:r>
          </w:p>
        </w:tc>
        <w:tc>
          <w:tcPr>
            <w:tcW w:w="2418" w:type="dxa"/>
            <w:vAlign w:val="center"/>
          </w:tcPr>
          <w:p w14:paraId="1A31E283" w14:textId="7F89E14D" w:rsidR="00AD597E" w:rsidRPr="007A6F0F" w:rsidRDefault="00AD597E" w:rsidP="00AD59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F0F">
              <w:rPr>
                <w:rFonts w:ascii="Arial" w:hAnsi="Arial" w:cs="Arial"/>
                <w:sz w:val="18"/>
                <w:szCs w:val="18"/>
              </w:rPr>
              <w:t>300</w:t>
            </w:r>
            <w:r w:rsidR="00AD4F0D" w:rsidRPr="007A6F0F">
              <w:rPr>
                <w:rFonts w:ascii="Arial" w:hAnsi="Arial" w:cs="Arial"/>
                <w:sz w:val="18"/>
                <w:szCs w:val="18"/>
              </w:rPr>
              <w:t>,00</w:t>
            </w:r>
            <w:r w:rsidRPr="007A6F0F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554" w:type="dxa"/>
            <w:vAlign w:val="center"/>
          </w:tcPr>
          <w:p w14:paraId="06CB7597" w14:textId="77777777" w:rsidR="00AD597E" w:rsidRPr="007A6F0F" w:rsidRDefault="00AD597E" w:rsidP="00AD59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97E" w:rsidRPr="00AD597E" w14:paraId="5CDDF092" w14:textId="77777777" w:rsidTr="000E5212">
        <w:tc>
          <w:tcPr>
            <w:tcW w:w="9062" w:type="dxa"/>
            <w:gridSpan w:val="4"/>
            <w:vAlign w:val="center"/>
          </w:tcPr>
          <w:p w14:paraId="092B4AB6" w14:textId="4A29C870" w:rsidR="00AD597E" w:rsidRPr="007A6F0F" w:rsidRDefault="00AD597E" w:rsidP="00AD597E">
            <w:pPr>
              <w:rPr>
                <w:rFonts w:ascii="Arial" w:hAnsi="Arial" w:cs="Arial"/>
                <w:sz w:val="18"/>
                <w:szCs w:val="18"/>
              </w:rPr>
            </w:pPr>
            <w:r w:rsidRPr="007A6F0F">
              <w:rPr>
                <w:rFonts w:ascii="Arial" w:hAnsi="Arial" w:cs="Arial"/>
                <w:sz w:val="18"/>
                <w:szCs w:val="18"/>
              </w:rPr>
              <w:t>Kara za wykonanie połączenia z innym OSD bez wiedzy OI – 7</w:t>
            </w:r>
            <w:r w:rsidR="00AD4F0D" w:rsidRPr="007A6F0F">
              <w:rPr>
                <w:rFonts w:ascii="Arial" w:hAnsi="Arial" w:cs="Arial"/>
                <w:sz w:val="18"/>
                <w:szCs w:val="18"/>
              </w:rPr>
              <w:t> </w:t>
            </w:r>
            <w:r w:rsidRPr="007A6F0F">
              <w:rPr>
                <w:rFonts w:ascii="Arial" w:hAnsi="Arial" w:cs="Arial"/>
                <w:sz w:val="18"/>
                <w:szCs w:val="18"/>
              </w:rPr>
              <w:t>000</w:t>
            </w:r>
            <w:r w:rsidR="00AD4F0D" w:rsidRPr="007A6F0F">
              <w:rPr>
                <w:rFonts w:ascii="Arial" w:hAnsi="Arial" w:cs="Arial"/>
                <w:sz w:val="18"/>
                <w:szCs w:val="18"/>
              </w:rPr>
              <w:t>,00</w:t>
            </w:r>
            <w:r w:rsidRPr="007A6F0F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</w:tbl>
    <w:p w14:paraId="43929B0C" w14:textId="4127D915" w:rsidR="002A4109" w:rsidRDefault="0062014D" w:rsidP="0062014D">
      <w:pPr>
        <w:pStyle w:val="Nagwek1"/>
        <w:spacing w:line="276" w:lineRule="auto"/>
        <w:jc w:val="both"/>
      </w:pPr>
      <w:bookmarkStart w:id="19" w:name="_Toc35618675"/>
      <w:r>
        <w:t>5</w:t>
      </w:r>
      <w:r w:rsidR="002A4109">
        <w:t>. Dzierżawa przestrzeni Mikrootworu w Mikrokanalizacji</w:t>
      </w:r>
      <w:bookmarkEnd w:id="19"/>
    </w:p>
    <w:p w14:paraId="6A52E948" w14:textId="2A919970" w:rsidR="002A4109" w:rsidRDefault="002A4109" w:rsidP="005A30E7">
      <w:pPr>
        <w:pStyle w:val="Nagwek2"/>
        <w:numPr>
          <w:ilvl w:val="0"/>
          <w:numId w:val="1"/>
        </w:numPr>
        <w:spacing w:line="276" w:lineRule="auto"/>
        <w:jc w:val="both"/>
      </w:pPr>
      <w:bookmarkStart w:id="20" w:name="_Toc35618676"/>
      <w:r>
        <w:t xml:space="preserve">Opłaty podstawowe za Dzierżawę </w:t>
      </w:r>
      <w:r w:rsidR="00453BA4">
        <w:t xml:space="preserve">lub Rezerwację </w:t>
      </w:r>
      <w:r>
        <w:t>przestrzeni Mikrootworu w Mikrokanalizacji</w:t>
      </w:r>
      <w:bookmarkEnd w:id="20"/>
    </w:p>
    <w:p w14:paraId="2EB827CB" w14:textId="77777777" w:rsidR="00453BA4" w:rsidRPr="00453BA4" w:rsidRDefault="00453BA4" w:rsidP="00453BA4"/>
    <w:tbl>
      <w:tblPr>
        <w:tblStyle w:val="Tabela-Siatka"/>
        <w:tblW w:w="9792" w:type="dxa"/>
        <w:tblLook w:val="04A0" w:firstRow="1" w:lastRow="0" w:firstColumn="1" w:lastColumn="0" w:noHBand="0" w:noVBand="1"/>
      </w:tblPr>
      <w:tblGrid>
        <w:gridCol w:w="486"/>
        <w:gridCol w:w="3621"/>
        <w:gridCol w:w="5685"/>
      </w:tblGrid>
      <w:tr w:rsidR="004B0700" w:rsidRPr="000A3B47" w14:paraId="5B8E0A7B" w14:textId="77777777" w:rsidTr="007A6F0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4C43DA5F" w14:textId="77777777" w:rsidR="004B0700" w:rsidRPr="004A2029" w:rsidRDefault="004B0700" w:rsidP="000C12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029">
              <w:rPr>
                <w:rFonts w:ascii="Arial" w:hAnsi="Arial" w:cs="Arial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3630" w:type="dxa"/>
            <w:shd w:val="clear" w:color="auto" w:fill="BFBFBF" w:themeFill="background1" w:themeFillShade="BF"/>
            <w:vAlign w:val="center"/>
          </w:tcPr>
          <w:p w14:paraId="621D5BFB" w14:textId="77777777" w:rsidR="004B0700" w:rsidRPr="004A2029" w:rsidRDefault="004B0700" w:rsidP="000C12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029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3274" w:type="dxa"/>
            <w:shd w:val="clear" w:color="auto" w:fill="BFBFBF" w:themeFill="background1" w:themeFillShade="BF"/>
            <w:vAlign w:val="center"/>
          </w:tcPr>
          <w:p w14:paraId="16732CE5" w14:textId="4BA8639A" w:rsidR="004B0700" w:rsidRPr="004A2029" w:rsidRDefault="004B0700" w:rsidP="000C12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029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Podstawowa miesięczna opłata abonamentowa (za każdy rozpoczęty mb)</w:t>
            </w:r>
          </w:p>
        </w:tc>
      </w:tr>
      <w:tr w:rsidR="004B0700" w:rsidRPr="007A6F0F" w14:paraId="50507D5C" w14:textId="77777777" w:rsidTr="007A6F0F">
        <w:trPr>
          <w:gridAfter w:val="1"/>
          <w:wAfter w:w="5700" w:type="dxa"/>
        </w:trPr>
        <w:tc>
          <w:tcPr>
            <w:tcW w:w="0" w:type="auto"/>
            <w:vAlign w:val="center"/>
          </w:tcPr>
          <w:p w14:paraId="5176E180" w14:textId="77777777" w:rsidR="004B0700" w:rsidRPr="007A6F0F" w:rsidRDefault="004B0700" w:rsidP="000C12A8">
            <w:pPr>
              <w:rPr>
                <w:rFonts w:ascii="Arial" w:hAnsi="Arial" w:cs="Arial"/>
                <w:sz w:val="18"/>
                <w:szCs w:val="18"/>
              </w:rPr>
            </w:pPr>
            <w:r w:rsidRPr="007A6F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30" w:type="dxa"/>
            <w:vAlign w:val="center"/>
          </w:tcPr>
          <w:p w14:paraId="15B15D2E" w14:textId="3561CA41" w:rsidR="004B0700" w:rsidRPr="007A6F0F" w:rsidRDefault="004B0700" w:rsidP="00CB227B">
            <w:pPr>
              <w:rPr>
                <w:rFonts w:ascii="Arial" w:hAnsi="Arial" w:cs="Arial"/>
                <w:sz w:val="18"/>
                <w:szCs w:val="18"/>
              </w:rPr>
            </w:pPr>
            <w:r w:rsidRPr="007A6F0F">
              <w:rPr>
                <w:rFonts w:ascii="Arial" w:hAnsi="Arial" w:cs="Arial"/>
                <w:sz w:val="18"/>
                <w:szCs w:val="18"/>
              </w:rPr>
              <w:t>Średnica zewnętrzna:</w:t>
            </w:r>
          </w:p>
        </w:tc>
      </w:tr>
      <w:tr w:rsidR="004B0700" w:rsidRPr="008E01A4" w14:paraId="1E5CE2BF" w14:textId="77777777" w:rsidTr="007A6F0F">
        <w:tc>
          <w:tcPr>
            <w:tcW w:w="0" w:type="auto"/>
            <w:vAlign w:val="center"/>
          </w:tcPr>
          <w:p w14:paraId="6ACBFB10" w14:textId="25C9DCE4" w:rsidR="004B0700" w:rsidRPr="007A6F0F" w:rsidRDefault="004B0700" w:rsidP="00CB227B">
            <w:pPr>
              <w:rPr>
                <w:rFonts w:ascii="Arial" w:hAnsi="Arial" w:cs="Arial"/>
                <w:sz w:val="18"/>
                <w:szCs w:val="18"/>
              </w:rPr>
            </w:pPr>
            <w:r w:rsidRPr="007A6F0F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630" w:type="dxa"/>
            <w:vAlign w:val="center"/>
          </w:tcPr>
          <w:p w14:paraId="2E6B8282" w14:textId="4442D0F9" w:rsidR="004B0700" w:rsidRPr="007A6F0F" w:rsidRDefault="004B0700" w:rsidP="00CB227B">
            <w:pPr>
              <w:rPr>
                <w:rFonts w:ascii="Arial" w:hAnsi="Arial" w:cs="Arial"/>
                <w:sz w:val="18"/>
                <w:szCs w:val="18"/>
              </w:rPr>
            </w:pPr>
            <w:r w:rsidRPr="007A6F0F">
              <w:rPr>
                <w:rFonts w:ascii="Arial" w:hAnsi="Arial" w:cs="Arial"/>
                <w:sz w:val="18"/>
                <w:szCs w:val="18"/>
              </w:rPr>
              <w:t>Poniżej 10 mm</w:t>
            </w:r>
          </w:p>
        </w:tc>
        <w:tc>
          <w:tcPr>
            <w:tcW w:w="3274" w:type="dxa"/>
            <w:vAlign w:val="center"/>
          </w:tcPr>
          <w:p w14:paraId="115C5606" w14:textId="253ED643" w:rsidR="004B0700" w:rsidRPr="007A6F0F" w:rsidRDefault="004B0700" w:rsidP="00CB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F0F">
              <w:rPr>
                <w:rFonts w:ascii="Arial" w:hAnsi="Arial" w:cs="Arial"/>
                <w:sz w:val="18"/>
                <w:szCs w:val="18"/>
              </w:rPr>
              <w:t>0,30 zł</w:t>
            </w:r>
          </w:p>
        </w:tc>
      </w:tr>
      <w:tr w:rsidR="004B0700" w:rsidRPr="008E01A4" w14:paraId="41DE5839" w14:textId="77777777" w:rsidTr="007A6F0F">
        <w:tc>
          <w:tcPr>
            <w:tcW w:w="0" w:type="auto"/>
            <w:vAlign w:val="center"/>
          </w:tcPr>
          <w:p w14:paraId="2D441395" w14:textId="4CB4022E" w:rsidR="004B0700" w:rsidRPr="007A6F0F" w:rsidRDefault="004B0700" w:rsidP="00CB227B">
            <w:pPr>
              <w:rPr>
                <w:rFonts w:ascii="Arial" w:hAnsi="Arial" w:cs="Arial"/>
                <w:sz w:val="18"/>
                <w:szCs w:val="18"/>
              </w:rPr>
            </w:pPr>
            <w:r w:rsidRPr="007A6F0F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3630" w:type="dxa"/>
          </w:tcPr>
          <w:p w14:paraId="27AFFEB7" w14:textId="37A9AA02" w:rsidR="004B0700" w:rsidRPr="007A6F0F" w:rsidRDefault="004B0700" w:rsidP="00CB227B">
            <w:pPr>
              <w:rPr>
                <w:rFonts w:ascii="Arial" w:hAnsi="Arial" w:cs="Arial"/>
                <w:sz w:val="18"/>
                <w:szCs w:val="18"/>
              </w:rPr>
            </w:pPr>
            <w:r w:rsidRPr="007A6F0F">
              <w:rPr>
                <w:rFonts w:ascii="Arial" w:hAnsi="Arial" w:cs="Arial"/>
                <w:sz w:val="18"/>
                <w:szCs w:val="18"/>
              </w:rPr>
              <w:t xml:space="preserve">Od 10 mm do 13 mm </w:t>
            </w:r>
          </w:p>
        </w:tc>
        <w:tc>
          <w:tcPr>
            <w:tcW w:w="3274" w:type="dxa"/>
            <w:vAlign w:val="center"/>
          </w:tcPr>
          <w:p w14:paraId="0BE74212" w14:textId="7B0B7B15" w:rsidR="004B0700" w:rsidRPr="007A6F0F" w:rsidRDefault="004B0700" w:rsidP="00CB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F0F">
              <w:rPr>
                <w:rFonts w:ascii="Arial" w:hAnsi="Arial" w:cs="Arial"/>
                <w:sz w:val="18"/>
                <w:szCs w:val="18"/>
              </w:rPr>
              <w:t>0,40 zł</w:t>
            </w:r>
          </w:p>
        </w:tc>
      </w:tr>
      <w:tr w:rsidR="004B0700" w:rsidRPr="008E01A4" w14:paraId="5696852F" w14:textId="77777777" w:rsidTr="007A6F0F">
        <w:tc>
          <w:tcPr>
            <w:tcW w:w="0" w:type="auto"/>
            <w:vAlign w:val="center"/>
          </w:tcPr>
          <w:p w14:paraId="03EA9A71" w14:textId="7E1A9654" w:rsidR="004B0700" w:rsidRPr="007A6F0F" w:rsidRDefault="004B0700" w:rsidP="00CB227B">
            <w:pPr>
              <w:rPr>
                <w:rFonts w:ascii="Arial" w:hAnsi="Arial" w:cs="Arial"/>
                <w:sz w:val="18"/>
                <w:szCs w:val="18"/>
              </w:rPr>
            </w:pPr>
            <w:r w:rsidRPr="007A6F0F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630" w:type="dxa"/>
          </w:tcPr>
          <w:p w14:paraId="5A339892" w14:textId="77FA932F" w:rsidR="004B0700" w:rsidRPr="007A6F0F" w:rsidRDefault="004B0700" w:rsidP="00CB227B">
            <w:pPr>
              <w:rPr>
                <w:rFonts w:ascii="Arial" w:hAnsi="Arial" w:cs="Arial"/>
                <w:sz w:val="18"/>
                <w:szCs w:val="18"/>
              </w:rPr>
            </w:pPr>
            <w:r w:rsidRPr="007A6F0F">
              <w:rPr>
                <w:rFonts w:ascii="Arial" w:hAnsi="Arial" w:cs="Arial"/>
                <w:sz w:val="18"/>
                <w:szCs w:val="18"/>
              </w:rPr>
              <w:t xml:space="preserve">Powyżej 13 mm i do 20 mm </w:t>
            </w:r>
          </w:p>
        </w:tc>
        <w:tc>
          <w:tcPr>
            <w:tcW w:w="3274" w:type="dxa"/>
            <w:vAlign w:val="center"/>
          </w:tcPr>
          <w:p w14:paraId="738F2BF7" w14:textId="7FB7CD12" w:rsidR="004B0700" w:rsidRPr="007A6F0F" w:rsidRDefault="004B0700" w:rsidP="00CB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F0F">
              <w:rPr>
                <w:rFonts w:ascii="Arial" w:hAnsi="Arial" w:cs="Arial"/>
                <w:sz w:val="18"/>
                <w:szCs w:val="18"/>
              </w:rPr>
              <w:t>0,60 zł</w:t>
            </w:r>
          </w:p>
        </w:tc>
      </w:tr>
      <w:tr w:rsidR="004B0700" w:rsidRPr="008E01A4" w14:paraId="65CC7E3B" w14:textId="77777777" w:rsidTr="007A6F0F">
        <w:tc>
          <w:tcPr>
            <w:tcW w:w="0" w:type="auto"/>
            <w:vAlign w:val="center"/>
          </w:tcPr>
          <w:p w14:paraId="5A963D25" w14:textId="4CCE8E98" w:rsidR="004B0700" w:rsidRPr="007A6F0F" w:rsidRDefault="004B0700" w:rsidP="00CB227B">
            <w:pPr>
              <w:rPr>
                <w:rFonts w:ascii="Arial" w:hAnsi="Arial" w:cs="Arial"/>
                <w:sz w:val="18"/>
                <w:szCs w:val="18"/>
              </w:rPr>
            </w:pPr>
            <w:r w:rsidRPr="007A6F0F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3630" w:type="dxa"/>
          </w:tcPr>
          <w:p w14:paraId="50B4AA14" w14:textId="1B741634" w:rsidR="004B0700" w:rsidRPr="007A6F0F" w:rsidRDefault="004B0700" w:rsidP="00CB227B">
            <w:pPr>
              <w:rPr>
                <w:rFonts w:ascii="Arial" w:hAnsi="Arial" w:cs="Arial"/>
                <w:sz w:val="18"/>
                <w:szCs w:val="18"/>
              </w:rPr>
            </w:pPr>
            <w:r w:rsidRPr="007A6F0F">
              <w:rPr>
                <w:rFonts w:ascii="Arial" w:hAnsi="Arial" w:cs="Arial"/>
                <w:sz w:val="18"/>
                <w:szCs w:val="18"/>
              </w:rPr>
              <w:t xml:space="preserve">Powyżej 20 mm i do 27 mm </w:t>
            </w:r>
          </w:p>
        </w:tc>
        <w:tc>
          <w:tcPr>
            <w:tcW w:w="3274" w:type="dxa"/>
            <w:vAlign w:val="center"/>
          </w:tcPr>
          <w:p w14:paraId="6066E0D7" w14:textId="584E4972" w:rsidR="004B0700" w:rsidRPr="007A6F0F" w:rsidRDefault="004B0700" w:rsidP="00CB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F0F">
              <w:rPr>
                <w:rFonts w:ascii="Arial" w:hAnsi="Arial" w:cs="Arial"/>
                <w:sz w:val="18"/>
                <w:szCs w:val="18"/>
              </w:rPr>
              <w:t>0,80 zł</w:t>
            </w:r>
          </w:p>
        </w:tc>
      </w:tr>
      <w:tr w:rsidR="004B0700" w:rsidRPr="008E01A4" w14:paraId="205EC5F6" w14:textId="77777777" w:rsidTr="007A6F0F">
        <w:tc>
          <w:tcPr>
            <w:tcW w:w="0" w:type="auto"/>
            <w:vAlign w:val="center"/>
          </w:tcPr>
          <w:p w14:paraId="50CCEF06" w14:textId="51004F45" w:rsidR="004B0700" w:rsidRPr="007A6F0F" w:rsidRDefault="004B0700" w:rsidP="00CB227B">
            <w:pPr>
              <w:rPr>
                <w:rFonts w:ascii="Arial" w:hAnsi="Arial" w:cs="Arial"/>
                <w:sz w:val="18"/>
                <w:szCs w:val="18"/>
              </w:rPr>
            </w:pPr>
            <w:r w:rsidRPr="007A6F0F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3630" w:type="dxa"/>
          </w:tcPr>
          <w:p w14:paraId="60FA9A23" w14:textId="22B6AB40" w:rsidR="004B0700" w:rsidRPr="007A6F0F" w:rsidRDefault="004B0700" w:rsidP="00CB227B">
            <w:pPr>
              <w:rPr>
                <w:rFonts w:ascii="Arial" w:hAnsi="Arial" w:cs="Arial"/>
                <w:sz w:val="18"/>
                <w:szCs w:val="18"/>
              </w:rPr>
            </w:pPr>
            <w:r w:rsidRPr="007A6F0F">
              <w:rPr>
                <w:rFonts w:ascii="Arial" w:hAnsi="Arial" w:cs="Arial"/>
                <w:sz w:val="18"/>
                <w:szCs w:val="18"/>
              </w:rPr>
              <w:t xml:space="preserve">Powyżej 27 mm </w:t>
            </w:r>
          </w:p>
        </w:tc>
        <w:tc>
          <w:tcPr>
            <w:tcW w:w="3274" w:type="dxa"/>
            <w:vAlign w:val="center"/>
          </w:tcPr>
          <w:p w14:paraId="2EF8F86A" w14:textId="0375D944" w:rsidR="004B0700" w:rsidRPr="007A6F0F" w:rsidRDefault="004B0700" w:rsidP="00CB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F0F">
              <w:rPr>
                <w:rFonts w:ascii="Arial" w:hAnsi="Arial" w:cs="Arial"/>
                <w:sz w:val="18"/>
                <w:szCs w:val="18"/>
              </w:rPr>
              <w:t>1,20 zł</w:t>
            </w:r>
          </w:p>
        </w:tc>
      </w:tr>
    </w:tbl>
    <w:p w14:paraId="1D454035" w14:textId="77777777" w:rsidR="00511BD9" w:rsidRDefault="00511BD9" w:rsidP="0062014D">
      <w:pPr>
        <w:autoSpaceDE w:val="0"/>
        <w:autoSpaceDN w:val="0"/>
        <w:adjustRightInd w:val="0"/>
        <w:spacing w:after="0" w:line="276" w:lineRule="auto"/>
        <w:jc w:val="both"/>
        <w:rPr>
          <w:rFonts w:ascii="Arial,Italic" w:hAnsi="Arial,Italic" w:cs="Arial,Italic"/>
          <w:i/>
          <w:iCs/>
          <w:sz w:val="20"/>
          <w:szCs w:val="20"/>
        </w:rPr>
      </w:pPr>
    </w:p>
    <w:p w14:paraId="09CC6BC4" w14:textId="04BCFE36" w:rsidR="002A4109" w:rsidRPr="00AB7AD7" w:rsidRDefault="002A4109" w:rsidP="0062014D">
      <w:pPr>
        <w:autoSpaceDE w:val="0"/>
        <w:autoSpaceDN w:val="0"/>
        <w:adjustRightInd w:val="0"/>
        <w:spacing w:after="0" w:line="276" w:lineRule="auto"/>
        <w:jc w:val="both"/>
        <w:rPr>
          <w:rFonts w:ascii="Arial,Italic" w:hAnsi="Arial,Italic" w:cs="Arial,Italic"/>
          <w:iCs/>
          <w:sz w:val="20"/>
          <w:szCs w:val="20"/>
        </w:rPr>
      </w:pPr>
      <w:r w:rsidRPr="00AB7AD7">
        <w:rPr>
          <w:rFonts w:ascii="Arial,Italic" w:hAnsi="Arial,Italic" w:cs="Arial,Italic"/>
          <w:iCs/>
          <w:sz w:val="20"/>
          <w:szCs w:val="20"/>
        </w:rPr>
        <w:t>Opłata za odcinek dzierżawy przestrzeni Mikrootworu w Mikrokanalizacji mniejszy niż 100 mb jest</w:t>
      </w:r>
      <w:r w:rsidR="0062014D" w:rsidRPr="00AB7AD7">
        <w:rPr>
          <w:rFonts w:ascii="Arial,Italic" w:hAnsi="Arial,Italic" w:cs="Arial,Italic"/>
          <w:iCs/>
          <w:sz w:val="20"/>
          <w:szCs w:val="20"/>
        </w:rPr>
        <w:t xml:space="preserve"> </w:t>
      </w:r>
      <w:r w:rsidRPr="00AB7AD7">
        <w:rPr>
          <w:rFonts w:ascii="Arial,Italic" w:hAnsi="Arial,Italic" w:cs="Arial,Italic"/>
          <w:iCs/>
          <w:sz w:val="20"/>
          <w:szCs w:val="20"/>
        </w:rPr>
        <w:t>równa opłacie za 100 mb. Powyżej 100</w:t>
      </w:r>
      <w:r w:rsidR="004A4FEF" w:rsidRPr="00AB7AD7">
        <w:rPr>
          <w:rFonts w:ascii="Arial,Italic" w:hAnsi="Arial,Italic" w:cs="Arial,Italic"/>
          <w:iCs/>
          <w:sz w:val="20"/>
          <w:szCs w:val="20"/>
        </w:rPr>
        <w:t xml:space="preserve"> </w:t>
      </w:r>
      <w:r w:rsidRPr="00AB7AD7">
        <w:rPr>
          <w:rFonts w:ascii="Arial,Italic" w:hAnsi="Arial,Italic" w:cs="Arial,Italic"/>
          <w:iCs/>
          <w:sz w:val="20"/>
          <w:szCs w:val="20"/>
        </w:rPr>
        <w:t>mb opłata liczona jest z dokładnością do 1mb przestrzeni</w:t>
      </w:r>
      <w:r w:rsidR="0062014D" w:rsidRPr="00AB7AD7">
        <w:rPr>
          <w:rFonts w:ascii="Arial,Italic" w:hAnsi="Arial,Italic" w:cs="Arial,Italic"/>
          <w:iCs/>
          <w:sz w:val="20"/>
          <w:szCs w:val="20"/>
        </w:rPr>
        <w:t xml:space="preserve"> </w:t>
      </w:r>
      <w:r w:rsidRPr="00AB7AD7">
        <w:rPr>
          <w:rFonts w:ascii="Arial,Italic" w:hAnsi="Arial,Italic" w:cs="Arial,Italic"/>
          <w:iCs/>
          <w:sz w:val="20"/>
          <w:szCs w:val="20"/>
        </w:rPr>
        <w:t>Mikrootworu w Mikrokanalizacji.</w:t>
      </w:r>
    </w:p>
    <w:p w14:paraId="4952891B" w14:textId="77777777" w:rsidR="008E01A4" w:rsidRDefault="008E01A4" w:rsidP="0062014D">
      <w:pPr>
        <w:autoSpaceDE w:val="0"/>
        <w:autoSpaceDN w:val="0"/>
        <w:adjustRightInd w:val="0"/>
        <w:spacing w:after="0" w:line="276" w:lineRule="auto"/>
        <w:jc w:val="both"/>
        <w:rPr>
          <w:rFonts w:ascii="Arial,Italic" w:hAnsi="Arial,Italic" w:cs="Arial,Italic"/>
          <w:i/>
          <w:iCs/>
          <w:sz w:val="20"/>
          <w:szCs w:val="20"/>
        </w:rPr>
      </w:pPr>
    </w:p>
    <w:p w14:paraId="0E3489F8" w14:textId="77777777" w:rsidR="002A4109" w:rsidRDefault="002A4109" w:rsidP="0062014D">
      <w:pPr>
        <w:pStyle w:val="Nagwek2"/>
        <w:spacing w:line="276" w:lineRule="auto"/>
        <w:jc w:val="both"/>
      </w:pPr>
      <w:bookmarkStart w:id="21" w:name="_Toc35618677"/>
      <w:r>
        <w:t>b) Poziomy SLA</w:t>
      </w:r>
      <w:bookmarkEnd w:id="21"/>
    </w:p>
    <w:p w14:paraId="109D9D41" w14:textId="7AA15D82" w:rsidR="002A4109" w:rsidRDefault="002A4109" w:rsidP="0062014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usługi dzierżawy przestrzeni Mikrootworu w Mikrokanalizacji nie stosuje się poziomów SLA</w:t>
      </w:r>
      <w:r w:rsidR="00986667">
        <w:rPr>
          <w:rFonts w:ascii="Arial" w:hAnsi="Arial" w:cs="Arial"/>
          <w:sz w:val="20"/>
          <w:szCs w:val="20"/>
        </w:rPr>
        <w:t xml:space="preserve"> opisanych w Tabeli 1</w:t>
      </w:r>
      <w:r>
        <w:rPr>
          <w:rFonts w:ascii="Arial" w:hAnsi="Arial" w:cs="Arial"/>
          <w:sz w:val="20"/>
          <w:szCs w:val="20"/>
        </w:rPr>
        <w:t>.</w:t>
      </w:r>
    </w:p>
    <w:p w14:paraId="1D4D6725" w14:textId="77777777" w:rsidR="00AE5BCA" w:rsidRDefault="00AE5BCA" w:rsidP="0062014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2130AB3" w14:textId="45AC2500" w:rsidR="002A4109" w:rsidRDefault="0062014D" w:rsidP="0062014D">
      <w:pPr>
        <w:pStyle w:val="Nagwek1"/>
        <w:spacing w:line="276" w:lineRule="auto"/>
        <w:jc w:val="both"/>
      </w:pPr>
      <w:bookmarkStart w:id="22" w:name="_Toc35618678"/>
      <w:r>
        <w:t>6</w:t>
      </w:r>
      <w:r w:rsidR="002A4109">
        <w:t>. Kolokacja</w:t>
      </w:r>
      <w:bookmarkEnd w:id="22"/>
    </w:p>
    <w:p w14:paraId="7F8E1FCF" w14:textId="050E2DB0" w:rsidR="002A4109" w:rsidRDefault="002A4109" w:rsidP="0062014D">
      <w:pPr>
        <w:pStyle w:val="Nagwek2"/>
        <w:spacing w:line="276" w:lineRule="auto"/>
        <w:jc w:val="both"/>
      </w:pPr>
      <w:bookmarkStart w:id="23" w:name="_Toc35618679"/>
      <w:r>
        <w:t>a) Opłaty za Kolokację</w:t>
      </w:r>
      <w:bookmarkEnd w:id="23"/>
    </w:p>
    <w:p w14:paraId="28DC367F" w14:textId="658EC87B" w:rsidR="00AE5BCA" w:rsidRPr="00AE5BCA" w:rsidRDefault="002D7D3D" w:rsidP="00AE5BCA">
      <w:r>
        <w:t xml:space="preserve">Opłaty są </w:t>
      </w:r>
      <w:r w:rsidRPr="002D7D3D">
        <w:t>zgodne z jednostkami rozliczeniowymi i opłatami z</w:t>
      </w:r>
      <w:r>
        <w:t>a odpowiadające usługi wskazane</w:t>
      </w:r>
      <w:r w:rsidRPr="002D7D3D">
        <w:t xml:space="preserve"> w aktualnie obowiązującej i zatwierdzonej przez Prezesa UKE Ofercie SOR</w:t>
      </w:r>
      <w:r w:rsidR="00986667">
        <w:t>.</w:t>
      </w:r>
    </w:p>
    <w:p w14:paraId="35B09BFE" w14:textId="2FA706C9" w:rsidR="002A4109" w:rsidRDefault="002A4109" w:rsidP="0062014D">
      <w:pPr>
        <w:pStyle w:val="Nagwek2"/>
        <w:spacing w:line="276" w:lineRule="auto"/>
        <w:jc w:val="both"/>
      </w:pPr>
      <w:bookmarkStart w:id="24" w:name="_Toc35618680"/>
      <w:r>
        <w:t>b) Poziomy SLA</w:t>
      </w:r>
      <w:bookmarkEnd w:id="24"/>
    </w:p>
    <w:p w14:paraId="535D3657" w14:textId="377A2FF6" w:rsidR="002A4109" w:rsidRDefault="002A4109" w:rsidP="0062014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usługi Kolokacji nie stosuje się poziomów SLA</w:t>
      </w:r>
      <w:r w:rsidR="00986667">
        <w:rPr>
          <w:rFonts w:ascii="Arial" w:hAnsi="Arial" w:cs="Arial"/>
          <w:sz w:val="20"/>
          <w:szCs w:val="20"/>
        </w:rPr>
        <w:t xml:space="preserve"> opisanych w Tabeli 1</w:t>
      </w:r>
      <w:r>
        <w:rPr>
          <w:rFonts w:ascii="Arial" w:hAnsi="Arial" w:cs="Arial"/>
          <w:sz w:val="20"/>
          <w:szCs w:val="20"/>
        </w:rPr>
        <w:t>.</w:t>
      </w:r>
      <w:bookmarkEnd w:id="0"/>
      <w:bookmarkEnd w:id="3"/>
      <w:bookmarkEnd w:id="5"/>
    </w:p>
    <w:sectPr w:rsidR="002A4109" w:rsidSect="008C7204">
      <w:headerReference w:type="default" r:id="rId8"/>
      <w:footerReference w:type="default" r:id="rId9"/>
      <w:pgSz w:w="11906" w:h="16838"/>
      <w:pgMar w:top="1560" w:right="1274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1272D" w14:textId="77777777" w:rsidR="00461BB2" w:rsidRDefault="00461BB2" w:rsidP="005B544E">
      <w:pPr>
        <w:spacing w:after="0" w:line="240" w:lineRule="auto"/>
      </w:pPr>
      <w:r>
        <w:separator/>
      </w:r>
    </w:p>
  </w:endnote>
  <w:endnote w:type="continuationSeparator" w:id="0">
    <w:p w14:paraId="462FDD37" w14:textId="77777777" w:rsidR="00461BB2" w:rsidRDefault="00461BB2" w:rsidP="005B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65AC7" w14:textId="1261F013" w:rsidR="00BD6536" w:rsidRDefault="00BD65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39462" w14:textId="77777777" w:rsidR="00461BB2" w:rsidRDefault="00461BB2" w:rsidP="005B544E">
      <w:pPr>
        <w:spacing w:after="0" w:line="240" w:lineRule="auto"/>
      </w:pPr>
      <w:r>
        <w:separator/>
      </w:r>
    </w:p>
  </w:footnote>
  <w:footnote w:type="continuationSeparator" w:id="0">
    <w:p w14:paraId="38174DE6" w14:textId="77777777" w:rsidR="00461BB2" w:rsidRDefault="00461BB2" w:rsidP="005B5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D6AD0" w14:textId="116058AF" w:rsidR="00BD6536" w:rsidRPr="00F263AE" w:rsidRDefault="00F263AE" w:rsidP="00F263A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9FFA36" wp14:editId="7BAFD30D">
          <wp:simplePos x="0" y="0"/>
          <wp:positionH relativeFrom="column">
            <wp:posOffset>4004233</wp:posOffset>
          </wp:positionH>
          <wp:positionV relativeFrom="paragraph">
            <wp:posOffset>-26670</wp:posOffset>
          </wp:positionV>
          <wp:extent cx="2172970" cy="710565"/>
          <wp:effectExtent l="0" t="0" r="0" b="0"/>
          <wp:wrapNone/>
          <wp:docPr id="4" name="Obraz 39" descr="C:\Users\BeataS\AppData\Local\Microsoft\Windows\INetCache\Content.MSO\D640A602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2970" cy="7105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A26BCCD" wp14:editId="564B57E3">
          <wp:simplePos x="0" y="0"/>
          <wp:positionH relativeFrom="column">
            <wp:posOffset>1704971</wp:posOffset>
          </wp:positionH>
          <wp:positionV relativeFrom="paragraph">
            <wp:posOffset>-27063</wp:posOffset>
          </wp:positionV>
          <wp:extent cx="2070735" cy="623570"/>
          <wp:effectExtent l="0" t="0" r="5715" b="5080"/>
          <wp:wrapNone/>
          <wp:docPr id="7" name="Obraz 38" descr="American System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0735" cy="6235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6FCB0C" wp14:editId="232D05FF">
          <wp:extent cx="1443654" cy="743983"/>
          <wp:effectExtent l="0" t="0" r="4146" b="0"/>
          <wp:docPr id="8" name="Obraz 37" descr="C:\Users\BeataS\AppData\Local\Microsoft\Windows\INetCache\Content.MSO\1E1C9E5F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3654" cy="7439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B4AE0"/>
    <w:multiLevelType w:val="hybridMultilevel"/>
    <w:tmpl w:val="76E0020E"/>
    <w:lvl w:ilvl="0" w:tplc="CF06C692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82117"/>
    <w:multiLevelType w:val="hybridMultilevel"/>
    <w:tmpl w:val="8E442C9C"/>
    <w:lvl w:ilvl="0" w:tplc="24DEDD3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56D57"/>
    <w:multiLevelType w:val="hybridMultilevel"/>
    <w:tmpl w:val="D5F494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F7FDB"/>
    <w:multiLevelType w:val="hybridMultilevel"/>
    <w:tmpl w:val="D5F25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A7404"/>
    <w:multiLevelType w:val="hybridMultilevel"/>
    <w:tmpl w:val="1B363F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04C71"/>
    <w:multiLevelType w:val="hybridMultilevel"/>
    <w:tmpl w:val="D5F494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44E"/>
    <w:rsid w:val="000014F3"/>
    <w:rsid w:val="00011783"/>
    <w:rsid w:val="00037815"/>
    <w:rsid w:val="000450CA"/>
    <w:rsid w:val="000508DF"/>
    <w:rsid w:val="000A3B47"/>
    <w:rsid w:val="000A4C9B"/>
    <w:rsid w:val="000A4EAF"/>
    <w:rsid w:val="000C12A8"/>
    <w:rsid w:val="000E31B1"/>
    <w:rsid w:val="000E5212"/>
    <w:rsid w:val="000F11D5"/>
    <w:rsid w:val="000F1B53"/>
    <w:rsid w:val="00125B8F"/>
    <w:rsid w:val="00126F63"/>
    <w:rsid w:val="001433B8"/>
    <w:rsid w:val="00154E2C"/>
    <w:rsid w:val="00167CA1"/>
    <w:rsid w:val="00197D80"/>
    <w:rsid w:val="001A7A64"/>
    <w:rsid w:val="001B6044"/>
    <w:rsid w:val="001C47B2"/>
    <w:rsid w:val="001E42D1"/>
    <w:rsid w:val="001E6F07"/>
    <w:rsid w:val="001F2D3E"/>
    <w:rsid w:val="001F6C74"/>
    <w:rsid w:val="00215594"/>
    <w:rsid w:val="00230C20"/>
    <w:rsid w:val="0023796C"/>
    <w:rsid w:val="00262618"/>
    <w:rsid w:val="00263B3C"/>
    <w:rsid w:val="002654FE"/>
    <w:rsid w:val="002704BD"/>
    <w:rsid w:val="002723E3"/>
    <w:rsid w:val="00277D5F"/>
    <w:rsid w:val="00286190"/>
    <w:rsid w:val="002951DE"/>
    <w:rsid w:val="002A4109"/>
    <w:rsid w:val="002C7E28"/>
    <w:rsid w:val="002D7D3D"/>
    <w:rsid w:val="002E12BD"/>
    <w:rsid w:val="003120F8"/>
    <w:rsid w:val="00314FFA"/>
    <w:rsid w:val="00332AC1"/>
    <w:rsid w:val="0034287C"/>
    <w:rsid w:val="0037381F"/>
    <w:rsid w:val="0038418B"/>
    <w:rsid w:val="003A1968"/>
    <w:rsid w:val="003C1FEC"/>
    <w:rsid w:val="003D2716"/>
    <w:rsid w:val="003D785A"/>
    <w:rsid w:val="003D7D41"/>
    <w:rsid w:val="003E31BE"/>
    <w:rsid w:val="004062A5"/>
    <w:rsid w:val="00436C58"/>
    <w:rsid w:val="00437BED"/>
    <w:rsid w:val="0045263C"/>
    <w:rsid w:val="00453BA4"/>
    <w:rsid w:val="00460412"/>
    <w:rsid w:val="00461BB2"/>
    <w:rsid w:val="00466D2B"/>
    <w:rsid w:val="00470574"/>
    <w:rsid w:val="004754FA"/>
    <w:rsid w:val="0048506E"/>
    <w:rsid w:val="00492C4A"/>
    <w:rsid w:val="004A2029"/>
    <w:rsid w:val="004A4FEF"/>
    <w:rsid w:val="004A5B30"/>
    <w:rsid w:val="004B0700"/>
    <w:rsid w:val="004B5703"/>
    <w:rsid w:val="005053ED"/>
    <w:rsid w:val="00506A66"/>
    <w:rsid w:val="00511BD9"/>
    <w:rsid w:val="005244AA"/>
    <w:rsid w:val="00526750"/>
    <w:rsid w:val="00537F0E"/>
    <w:rsid w:val="005535D6"/>
    <w:rsid w:val="0056072C"/>
    <w:rsid w:val="005913CB"/>
    <w:rsid w:val="00592099"/>
    <w:rsid w:val="005945EC"/>
    <w:rsid w:val="005A30E7"/>
    <w:rsid w:val="005B484F"/>
    <w:rsid w:val="005B5402"/>
    <w:rsid w:val="005B544E"/>
    <w:rsid w:val="005D33A0"/>
    <w:rsid w:val="005E06D3"/>
    <w:rsid w:val="005E23F3"/>
    <w:rsid w:val="0062014D"/>
    <w:rsid w:val="006342AF"/>
    <w:rsid w:val="00664BF1"/>
    <w:rsid w:val="00685F64"/>
    <w:rsid w:val="00687193"/>
    <w:rsid w:val="006A08AC"/>
    <w:rsid w:val="006E21C3"/>
    <w:rsid w:val="006E6CCD"/>
    <w:rsid w:val="006F5500"/>
    <w:rsid w:val="00752E7E"/>
    <w:rsid w:val="007550F0"/>
    <w:rsid w:val="00756C5A"/>
    <w:rsid w:val="0076273F"/>
    <w:rsid w:val="00764769"/>
    <w:rsid w:val="00776C9A"/>
    <w:rsid w:val="007A290F"/>
    <w:rsid w:val="007A6F0F"/>
    <w:rsid w:val="007B3A37"/>
    <w:rsid w:val="007D2761"/>
    <w:rsid w:val="007D6F3C"/>
    <w:rsid w:val="007E32FD"/>
    <w:rsid w:val="007E4A28"/>
    <w:rsid w:val="007E4F38"/>
    <w:rsid w:val="007E6980"/>
    <w:rsid w:val="007E77E9"/>
    <w:rsid w:val="007F3D88"/>
    <w:rsid w:val="00802686"/>
    <w:rsid w:val="0081232A"/>
    <w:rsid w:val="0082269A"/>
    <w:rsid w:val="0086692B"/>
    <w:rsid w:val="00870E5B"/>
    <w:rsid w:val="008719D7"/>
    <w:rsid w:val="008733AC"/>
    <w:rsid w:val="00885504"/>
    <w:rsid w:val="00890750"/>
    <w:rsid w:val="008B0F12"/>
    <w:rsid w:val="008C6AA7"/>
    <w:rsid w:val="008C7204"/>
    <w:rsid w:val="008E01A4"/>
    <w:rsid w:val="008E50EC"/>
    <w:rsid w:val="00910A81"/>
    <w:rsid w:val="00933ED2"/>
    <w:rsid w:val="009825D7"/>
    <w:rsid w:val="0098466C"/>
    <w:rsid w:val="00986667"/>
    <w:rsid w:val="00994668"/>
    <w:rsid w:val="009A0885"/>
    <w:rsid w:val="009B0557"/>
    <w:rsid w:val="009C0833"/>
    <w:rsid w:val="009C2FB9"/>
    <w:rsid w:val="009D7928"/>
    <w:rsid w:val="009E58AC"/>
    <w:rsid w:val="00A05855"/>
    <w:rsid w:val="00A07AA4"/>
    <w:rsid w:val="00A1079C"/>
    <w:rsid w:val="00A11755"/>
    <w:rsid w:val="00A27C78"/>
    <w:rsid w:val="00A311FC"/>
    <w:rsid w:val="00A41BBF"/>
    <w:rsid w:val="00A43617"/>
    <w:rsid w:val="00A76E9F"/>
    <w:rsid w:val="00A82D78"/>
    <w:rsid w:val="00AA1C61"/>
    <w:rsid w:val="00AA2E56"/>
    <w:rsid w:val="00AB224A"/>
    <w:rsid w:val="00AB7AD7"/>
    <w:rsid w:val="00AC63AD"/>
    <w:rsid w:val="00AD480A"/>
    <w:rsid w:val="00AD4F0D"/>
    <w:rsid w:val="00AD510E"/>
    <w:rsid w:val="00AD597E"/>
    <w:rsid w:val="00AE5BCA"/>
    <w:rsid w:val="00AF4BEF"/>
    <w:rsid w:val="00AF7A60"/>
    <w:rsid w:val="00B03165"/>
    <w:rsid w:val="00B2218D"/>
    <w:rsid w:val="00B42E54"/>
    <w:rsid w:val="00B43840"/>
    <w:rsid w:val="00B44A8E"/>
    <w:rsid w:val="00B5019E"/>
    <w:rsid w:val="00B67065"/>
    <w:rsid w:val="00B764DA"/>
    <w:rsid w:val="00B93373"/>
    <w:rsid w:val="00BB22D8"/>
    <w:rsid w:val="00BB6E20"/>
    <w:rsid w:val="00BC70DB"/>
    <w:rsid w:val="00BD6536"/>
    <w:rsid w:val="00BD75B0"/>
    <w:rsid w:val="00BF1AB7"/>
    <w:rsid w:val="00C01076"/>
    <w:rsid w:val="00C05473"/>
    <w:rsid w:val="00C21908"/>
    <w:rsid w:val="00C25691"/>
    <w:rsid w:val="00C33E63"/>
    <w:rsid w:val="00C41274"/>
    <w:rsid w:val="00C576E6"/>
    <w:rsid w:val="00C57B6A"/>
    <w:rsid w:val="00C6555B"/>
    <w:rsid w:val="00C65A73"/>
    <w:rsid w:val="00C75BA6"/>
    <w:rsid w:val="00C847DD"/>
    <w:rsid w:val="00CB227B"/>
    <w:rsid w:val="00CC338C"/>
    <w:rsid w:val="00CF5A33"/>
    <w:rsid w:val="00D15B71"/>
    <w:rsid w:val="00D1664C"/>
    <w:rsid w:val="00D17396"/>
    <w:rsid w:val="00D24D66"/>
    <w:rsid w:val="00D264BF"/>
    <w:rsid w:val="00D43B46"/>
    <w:rsid w:val="00D44DAA"/>
    <w:rsid w:val="00D64D39"/>
    <w:rsid w:val="00D8312E"/>
    <w:rsid w:val="00D91608"/>
    <w:rsid w:val="00D94EB4"/>
    <w:rsid w:val="00D97296"/>
    <w:rsid w:val="00DA678E"/>
    <w:rsid w:val="00DC254F"/>
    <w:rsid w:val="00DD7E88"/>
    <w:rsid w:val="00DF443F"/>
    <w:rsid w:val="00E20EEE"/>
    <w:rsid w:val="00E31287"/>
    <w:rsid w:val="00E91B43"/>
    <w:rsid w:val="00E96132"/>
    <w:rsid w:val="00EC609B"/>
    <w:rsid w:val="00EC7B9D"/>
    <w:rsid w:val="00F263AE"/>
    <w:rsid w:val="00F47496"/>
    <w:rsid w:val="00F532CF"/>
    <w:rsid w:val="00F95614"/>
    <w:rsid w:val="00FA0CA0"/>
    <w:rsid w:val="00FA0D9A"/>
    <w:rsid w:val="00FB053C"/>
    <w:rsid w:val="00FB06F4"/>
    <w:rsid w:val="00FB0FCF"/>
    <w:rsid w:val="00F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FBA8F"/>
  <w15:chartTrackingRefBased/>
  <w15:docId w15:val="{B23DC446-AE88-479F-89EA-679C546D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41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1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4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44E"/>
  </w:style>
  <w:style w:type="paragraph" w:styleId="Stopka">
    <w:name w:val="footer"/>
    <w:basedOn w:val="Normalny"/>
    <w:link w:val="StopkaZnak"/>
    <w:uiPriority w:val="99"/>
    <w:unhideWhenUsed/>
    <w:rsid w:val="005B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44E"/>
  </w:style>
  <w:style w:type="paragraph" w:styleId="Tekstdymka">
    <w:name w:val="Balloon Text"/>
    <w:basedOn w:val="Normalny"/>
    <w:link w:val="TekstdymkaZnak"/>
    <w:uiPriority w:val="99"/>
    <w:semiHidden/>
    <w:unhideWhenUsed/>
    <w:rsid w:val="005B5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B544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A41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A4109"/>
    <w:pPr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A41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2A410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A4109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2A410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41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C4127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C4127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C4127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B60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0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04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044"/>
    <w:rPr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AD5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7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8A9DA-749C-46B6-A5C3-BD3D63ED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1374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Kwinta</dc:creator>
  <cp:keywords/>
  <dc:description/>
  <cp:lastModifiedBy>Sylwia Słabicka</cp:lastModifiedBy>
  <cp:revision>4</cp:revision>
  <cp:lastPrinted>2016-12-16T12:05:00Z</cp:lastPrinted>
  <dcterms:created xsi:type="dcterms:W3CDTF">2020-07-22T11:37:00Z</dcterms:created>
  <dcterms:modified xsi:type="dcterms:W3CDTF">2020-07-22T13:29:00Z</dcterms:modified>
</cp:coreProperties>
</file>